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115" w:rsidRDefault="00D97115">
      <w:pPr>
        <w:pStyle w:val="Zwykytekst1"/>
        <w:rPr>
          <w:rFonts w:ascii="Arial" w:eastAsia="MS Mincho" w:hAnsi="Arial" w:cs="Times New Roman"/>
          <w:b/>
          <w:bCs/>
          <w:sz w:val="28"/>
          <w:szCs w:val="28"/>
        </w:rPr>
      </w:pPr>
    </w:p>
    <w:p w:rsidR="00D97115" w:rsidRPr="00821432" w:rsidRDefault="00D97115">
      <w:pPr>
        <w:pStyle w:val="Zwykytekst1"/>
        <w:jc w:val="center"/>
        <w:rPr>
          <w:rFonts w:ascii="Arial" w:eastAsia="MS Mincho" w:hAnsi="Arial" w:cs="Times New Roman"/>
          <w:b/>
          <w:bCs/>
          <w:sz w:val="28"/>
          <w:szCs w:val="28"/>
        </w:rPr>
      </w:pPr>
      <w:r w:rsidRPr="00821432">
        <w:rPr>
          <w:rFonts w:ascii="Arial" w:eastAsia="MS Mincho" w:hAnsi="Arial" w:cs="Times New Roman"/>
          <w:b/>
          <w:bCs/>
          <w:sz w:val="28"/>
          <w:szCs w:val="28"/>
        </w:rPr>
        <w:t>SZCZEGÓŁOWA SPECYFIKACJA TECHNICZNA</w:t>
      </w:r>
    </w:p>
    <w:p w:rsidR="00D97115" w:rsidRPr="00821432" w:rsidRDefault="00D97115">
      <w:pPr>
        <w:pStyle w:val="Zwykytekst1"/>
        <w:jc w:val="center"/>
        <w:rPr>
          <w:rFonts w:ascii="Arial" w:eastAsia="MS Mincho" w:hAnsi="Arial" w:cs="Times New Roman"/>
          <w:b/>
          <w:bCs/>
          <w:sz w:val="28"/>
          <w:szCs w:val="28"/>
        </w:rPr>
      </w:pPr>
      <w:r w:rsidRPr="00821432">
        <w:rPr>
          <w:rFonts w:ascii="Arial" w:eastAsia="MS Mincho" w:hAnsi="Arial" w:cs="Times New Roman"/>
          <w:b/>
          <w:bCs/>
          <w:sz w:val="28"/>
          <w:szCs w:val="28"/>
        </w:rPr>
        <w:t>SST-</w:t>
      </w:r>
      <w:r w:rsidR="00355052" w:rsidRPr="00821432">
        <w:rPr>
          <w:rFonts w:ascii="Arial" w:eastAsia="MS Mincho" w:hAnsi="Arial" w:cs="Times New Roman"/>
          <w:b/>
          <w:bCs/>
          <w:sz w:val="28"/>
          <w:szCs w:val="28"/>
        </w:rPr>
        <w:t>0</w:t>
      </w:r>
      <w:r w:rsidR="00CD0266" w:rsidRPr="00821432">
        <w:rPr>
          <w:rFonts w:ascii="Arial" w:eastAsia="MS Mincho" w:hAnsi="Arial" w:cs="Times New Roman"/>
          <w:b/>
          <w:bCs/>
          <w:sz w:val="28"/>
          <w:szCs w:val="28"/>
        </w:rPr>
        <w:t>8</w:t>
      </w:r>
      <w:r w:rsidRPr="00821432">
        <w:rPr>
          <w:rFonts w:ascii="Arial" w:eastAsia="MS Mincho" w:hAnsi="Arial" w:cs="Times New Roman"/>
          <w:b/>
          <w:bCs/>
          <w:sz w:val="28"/>
          <w:szCs w:val="28"/>
        </w:rPr>
        <w:t xml:space="preserve">. </w:t>
      </w:r>
      <w:r w:rsidR="00355052" w:rsidRPr="00821432">
        <w:rPr>
          <w:rFonts w:ascii="Arial" w:eastAsia="MS Mincho" w:hAnsi="Arial" w:cs="Times New Roman"/>
          <w:b/>
          <w:bCs/>
          <w:sz w:val="28"/>
          <w:szCs w:val="28"/>
        </w:rPr>
        <w:t xml:space="preserve">ROBOTY </w:t>
      </w:r>
      <w:r w:rsidR="006D5F6C" w:rsidRPr="00821432">
        <w:rPr>
          <w:rFonts w:ascii="Arial" w:eastAsia="MS Mincho" w:hAnsi="Arial" w:cs="Times New Roman"/>
          <w:b/>
          <w:bCs/>
          <w:sz w:val="28"/>
          <w:szCs w:val="28"/>
        </w:rPr>
        <w:t>E</w:t>
      </w:r>
      <w:r w:rsidR="00A875E0" w:rsidRPr="00821432">
        <w:rPr>
          <w:rFonts w:ascii="Arial" w:eastAsia="MS Mincho" w:hAnsi="Arial" w:cs="Times New Roman"/>
          <w:b/>
          <w:bCs/>
          <w:sz w:val="28"/>
          <w:szCs w:val="28"/>
        </w:rPr>
        <w:t>L</w:t>
      </w:r>
      <w:r w:rsidR="006D5F6C" w:rsidRPr="00821432">
        <w:rPr>
          <w:rFonts w:ascii="Arial" w:eastAsia="MS Mincho" w:hAnsi="Arial" w:cs="Times New Roman"/>
          <w:b/>
          <w:bCs/>
          <w:sz w:val="28"/>
          <w:szCs w:val="28"/>
        </w:rPr>
        <w:t>EKTRYCZNE</w:t>
      </w:r>
      <w:r w:rsidRPr="00821432">
        <w:rPr>
          <w:rFonts w:ascii="Arial" w:eastAsia="MS Mincho" w:hAnsi="Arial" w:cs="Times New Roman"/>
          <w:b/>
          <w:bCs/>
          <w:sz w:val="28"/>
          <w:szCs w:val="28"/>
        </w:rPr>
        <w:t xml:space="preserve">  </w:t>
      </w:r>
    </w:p>
    <w:p w:rsidR="00D97115" w:rsidRPr="00821432" w:rsidRDefault="00D97115">
      <w:pPr>
        <w:pStyle w:val="Zwykytekst1"/>
        <w:rPr>
          <w:rFonts w:ascii="Arial" w:eastAsia="MS Mincho" w:hAnsi="Arial" w:cs="Times New Roman"/>
        </w:rPr>
      </w:pPr>
    </w:p>
    <w:p w:rsidR="00D97115" w:rsidRPr="00821432" w:rsidRDefault="00D97115">
      <w:pPr>
        <w:pStyle w:val="Tekstpodstawowywcity"/>
        <w:shd w:val="clear" w:color="auto" w:fill="FFFFFF"/>
        <w:ind w:left="540" w:firstLine="0"/>
        <w:jc w:val="center"/>
        <w:rPr>
          <w:rFonts w:ascii="Arial" w:eastAsia="MS Mincho" w:hAnsi="Arial" w:cs="Arial"/>
          <w:b/>
          <w:color w:val="000000"/>
        </w:rPr>
      </w:pPr>
      <w:r w:rsidRPr="00821432">
        <w:rPr>
          <w:rFonts w:ascii="Arial" w:eastAsia="MS Mincho" w:hAnsi="Arial" w:cs="Arial"/>
          <w:b/>
          <w:color w:val="000000"/>
        </w:rPr>
        <w:t xml:space="preserve">KOD </w:t>
      </w:r>
      <w:r w:rsidR="00FB510E" w:rsidRPr="00821432">
        <w:rPr>
          <w:rFonts w:ascii="Arial" w:hAnsi="Arial" w:cs="Arial"/>
          <w:b/>
        </w:rPr>
        <w:t>453</w:t>
      </w:r>
      <w:r w:rsidR="00A875E0" w:rsidRPr="00821432">
        <w:rPr>
          <w:rFonts w:ascii="Arial" w:hAnsi="Arial" w:cs="Arial"/>
          <w:b/>
        </w:rPr>
        <w:t>10000-3</w:t>
      </w:r>
      <w:r w:rsidR="00FB510E" w:rsidRPr="00821432">
        <w:rPr>
          <w:rFonts w:ascii="Arial" w:hAnsi="Arial" w:cs="Arial"/>
          <w:b/>
        </w:rPr>
        <w:t xml:space="preserve"> </w:t>
      </w:r>
      <w:r w:rsidRPr="00821432">
        <w:rPr>
          <w:rFonts w:ascii="Arial" w:eastAsia="MS Mincho" w:hAnsi="Arial" w:cs="Arial"/>
          <w:b/>
          <w:color w:val="000000"/>
        </w:rPr>
        <w:t xml:space="preserve"> </w:t>
      </w:r>
    </w:p>
    <w:p w:rsidR="00D97115" w:rsidRPr="00821432" w:rsidRDefault="00D97115">
      <w:pPr>
        <w:pStyle w:val="Tekstpodstawowywcity"/>
        <w:shd w:val="clear" w:color="auto" w:fill="FFFFFF"/>
        <w:ind w:left="0" w:firstLine="0"/>
        <w:jc w:val="center"/>
        <w:rPr>
          <w:rFonts w:ascii="Arial" w:eastAsia="MS Mincho" w:hAnsi="Arial" w:cs="Lucida Sans Unicode"/>
          <w:b/>
          <w:color w:val="000000"/>
          <w:sz w:val="20"/>
          <w:szCs w:val="20"/>
        </w:rPr>
      </w:pPr>
    </w:p>
    <w:p w:rsidR="00D97115" w:rsidRPr="00821432" w:rsidRDefault="00FB510E">
      <w:pPr>
        <w:pStyle w:val="Tekstpodstawowywcity"/>
        <w:shd w:val="clear" w:color="auto" w:fill="FFFFFF"/>
        <w:ind w:left="540" w:firstLine="0"/>
        <w:jc w:val="center"/>
        <w:rPr>
          <w:rFonts w:ascii="Arial" w:eastAsia="MS Mincho" w:hAnsi="Arial" w:cs="Arial"/>
          <w:b/>
          <w:bCs/>
          <w:color w:val="000000"/>
        </w:rPr>
      </w:pPr>
      <w:r w:rsidRPr="00821432">
        <w:rPr>
          <w:rFonts w:ascii="Arial" w:hAnsi="Arial" w:cs="Arial"/>
          <w:b/>
        </w:rPr>
        <w:t xml:space="preserve">Roboty instalacyjne </w:t>
      </w:r>
      <w:r w:rsidR="00A875E0" w:rsidRPr="00821432">
        <w:rPr>
          <w:rFonts w:ascii="Arial" w:hAnsi="Arial" w:cs="Arial"/>
          <w:b/>
        </w:rPr>
        <w:t>elektryczne</w:t>
      </w:r>
      <w:r w:rsidRPr="00821432">
        <w:rPr>
          <w:rFonts w:ascii="Arial" w:hAnsi="Arial" w:cs="Arial"/>
          <w:b/>
        </w:rPr>
        <w:t>.</w:t>
      </w:r>
      <w:r w:rsidRPr="00821432">
        <w:rPr>
          <w:rFonts w:ascii="Arial" w:eastAsia="MS Mincho" w:hAnsi="Arial" w:cs="Arial"/>
          <w:b/>
          <w:bCs/>
          <w:color w:val="000000"/>
        </w:rPr>
        <w:t xml:space="preserve"> </w:t>
      </w:r>
    </w:p>
    <w:p w:rsidR="00D97115" w:rsidRPr="00821432" w:rsidRDefault="00D97115">
      <w:pPr>
        <w:pStyle w:val="Zwykytekst1"/>
        <w:rPr>
          <w:rFonts w:ascii="Arial" w:eastAsia="MS Mincho" w:hAnsi="Arial" w:cs="Arial"/>
          <w:b/>
        </w:rPr>
      </w:pPr>
    </w:p>
    <w:p w:rsidR="00D97115" w:rsidRPr="00821432" w:rsidRDefault="00D97115">
      <w:pPr>
        <w:pStyle w:val="Zwykytekst1"/>
        <w:rPr>
          <w:rFonts w:ascii="Arial" w:eastAsia="MS Mincho" w:hAnsi="Arial" w:cs="Times New Roman"/>
        </w:rPr>
      </w:pPr>
    </w:p>
    <w:p w:rsidR="00D97115" w:rsidRPr="00821432" w:rsidRDefault="00D97115">
      <w:pPr>
        <w:pStyle w:val="Zwykytekst1"/>
        <w:rPr>
          <w:rFonts w:ascii="Arial" w:eastAsia="MS Mincho" w:hAnsi="Arial" w:cs="Times New Roman"/>
          <w:b/>
          <w:bCs/>
          <w:sz w:val="24"/>
          <w:szCs w:val="24"/>
        </w:rPr>
      </w:pPr>
      <w:r w:rsidRPr="00821432">
        <w:rPr>
          <w:rFonts w:ascii="Arial" w:eastAsia="MS Mincho" w:hAnsi="Arial" w:cs="Times New Roman"/>
          <w:b/>
          <w:bCs/>
          <w:sz w:val="24"/>
          <w:szCs w:val="24"/>
        </w:rPr>
        <w:t>Zawartość:</w:t>
      </w:r>
    </w:p>
    <w:p w:rsidR="00D97115" w:rsidRPr="00821432" w:rsidRDefault="00D97115">
      <w:pPr>
        <w:pStyle w:val="Zwykytekst1"/>
        <w:ind w:firstLine="1080"/>
        <w:rPr>
          <w:rFonts w:ascii="Arial" w:eastAsia="MS Mincho" w:hAnsi="Arial" w:cs="Times New Roman"/>
        </w:rPr>
      </w:pPr>
    </w:p>
    <w:p w:rsidR="00D97115" w:rsidRPr="00821432" w:rsidRDefault="00D97115">
      <w:pPr>
        <w:pStyle w:val="Zwykytekst1"/>
        <w:rPr>
          <w:rFonts w:ascii="Arial" w:eastAsia="MS Mincho" w:hAnsi="Arial" w:cs="Times New Roman"/>
          <w:b/>
          <w:bCs/>
        </w:rPr>
      </w:pPr>
      <w:r w:rsidRPr="00821432">
        <w:rPr>
          <w:rFonts w:ascii="Arial" w:eastAsia="MS Mincho" w:hAnsi="Arial" w:cs="Times New Roman"/>
          <w:b/>
          <w:bCs/>
        </w:rPr>
        <w:t>1.        Część ogólna</w:t>
      </w:r>
    </w:p>
    <w:p w:rsidR="00D97115" w:rsidRPr="00821432" w:rsidRDefault="00D97115">
      <w:pPr>
        <w:pStyle w:val="Zwykytekst1"/>
        <w:ind w:left="360"/>
        <w:rPr>
          <w:rFonts w:ascii="Arial" w:eastAsia="MS Mincho" w:hAnsi="Arial" w:cs="Times New Roman"/>
        </w:rPr>
      </w:pPr>
      <w:r w:rsidRPr="00821432">
        <w:rPr>
          <w:rFonts w:ascii="Arial" w:eastAsia="MS Mincho" w:hAnsi="Arial" w:cs="Times New Roman"/>
        </w:rPr>
        <w:t xml:space="preserve">            </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1.1.      Przedmiot ST</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1.2.      Zakres stosowania ST</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1.3.      Zakres robót objętych ST</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1.4.      Określenia podstawowe</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1.5.      Ogólne wymagania dotyczące robót</w:t>
      </w:r>
    </w:p>
    <w:p w:rsidR="00D97115" w:rsidRPr="00821432" w:rsidRDefault="00D97115">
      <w:pPr>
        <w:pStyle w:val="Zwykytekst1"/>
        <w:tabs>
          <w:tab w:val="left" w:pos="360"/>
        </w:tabs>
        <w:rPr>
          <w:rFonts w:ascii="Arial" w:eastAsia="MS Mincho" w:hAnsi="Arial" w:cs="Times New Roman"/>
        </w:rPr>
      </w:pPr>
      <w:r w:rsidRPr="00821432">
        <w:rPr>
          <w:rFonts w:ascii="Arial" w:eastAsia="MS Mincho" w:hAnsi="Arial" w:cs="Times New Roman"/>
        </w:rPr>
        <w:t xml:space="preserve">             </w:t>
      </w:r>
    </w:p>
    <w:p w:rsidR="00D97115" w:rsidRPr="00821432" w:rsidRDefault="00D97115">
      <w:pPr>
        <w:pStyle w:val="Zwykytekst1"/>
        <w:tabs>
          <w:tab w:val="left" w:pos="360"/>
        </w:tabs>
        <w:rPr>
          <w:rFonts w:ascii="Arial" w:eastAsia="MS Mincho" w:hAnsi="Arial" w:cs="Times New Roman"/>
          <w:b/>
          <w:bCs/>
        </w:rPr>
      </w:pPr>
      <w:r w:rsidRPr="00821432">
        <w:rPr>
          <w:rFonts w:ascii="Arial" w:eastAsia="MS Mincho" w:hAnsi="Arial" w:cs="Times New Roman"/>
          <w:b/>
          <w:bCs/>
        </w:rPr>
        <w:t>2.        Materiały</w:t>
      </w:r>
    </w:p>
    <w:p w:rsidR="00D97115" w:rsidRPr="00821432" w:rsidRDefault="00D97115">
      <w:pPr>
        <w:pStyle w:val="Zwykytekst1"/>
        <w:ind w:left="1080"/>
        <w:rPr>
          <w:rFonts w:ascii="Arial" w:eastAsia="MS Mincho" w:hAnsi="Arial" w:cs="Times New Roman"/>
        </w:rPr>
      </w:pPr>
    </w:p>
    <w:p w:rsidR="00D97115" w:rsidRPr="00821432" w:rsidRDefault="00D97115">
      <w:pPr>
        <w:pStyle w:val="Zwykytekst1"/>
        <w:rPr>
          <w:rFonts w:ascii="Arial" w:eastAsia="MS Mincho" w:hAnsi="Arial" w:cs="Times New Roman"/>
        </w:rPr>
      </w:pPr>
      <w:r w:rsidRPr="00821432">
        <w:rPr>
          <w:rFonts w:ascii="Arial" w:eastAsia="MS Mincho" w:hAnsi="Arial" w:cs="Times New Roman"/>
        </w:rPr>
        <w:t>2.1.      Wymagania ogólne dotyczące materiałów</w:t>
      </w:r>
    </w:p>
    <w:p w:rsidR="00D97115" w:rsidRPr="00821432" w:rsidRDefault="00D97115">
      <w:pPr>
        <w:pStyle w:val="Zwykytekst1"/>
        <w:rPr>
          <w:rFonts w:ascii="Arial" w:hAnsi="Arial" w:cs="Times New Roman"/>
        </w:rPr>
      </w:pPr>
      <w:r w:rsidRPr="00821432">
        <w:rPr>
          <w:rFonts w:ascii="Arial" w:eastAsia="MS Mincho" w:hAnsi="Arial" w:cs="Times New Roman"/>
        </w:rPr>
        <w:t xml:space="preserve">2.2.      </w:t>
      </w:r>
      <w:r w:rsidR="000D0230" w:rsidRPr="00821432">
        <w:rPr>
          <w:rFonts w:ascii="Arial" w:eastAsia="MS Mincho" w:hAnsi="Arial" w:cs="Times New Roman"/>
        </w:rPr>
        <w:t>Kable</w:t>
      </w:r>
      <w:r w:rsidR="005F10E6" w:rsidRPr="00821432">
        <w:rPr>
          <w:rFonts w:ascii="Arial" w:hAnsi="Arial" w:cs="Times New Roman"/>
        </w:rPr>
        <w:t xml:space="preserve"> </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 xml:space="preserve">2.3.      </w:t>
      </w:r>
      <w:r w:rsidR="000D0230" w:rsidRPr="00821432">
        <w:rPr>
          <w:rFonts w:ascii="Arial" w:eastAsia="MS Mincho" w:hAnsi="Arial" w:cs="Times New Roman"/>
        </w:rPr>
        <w:t>Przepust kablowy – rura osłonowa DVK50</w:t>
      </w:r>
      <w:r w:rsidRPr="00821432">
        <w:rPr>
          <w:rFonts w:ascii="Arial" w:eastAsia="MS Mincho" w:hAnsi="Arial" w:cs="Times New Roman"/>
        </w:rPr>
        <w:t xml:space="preserve"> </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 xml:space="preserve">2.4.      </w:t>
      </w:r>
      <w:r w:rsidR="00AA6596" w:rsidRPr="00821432">
        <w:rPr>
          <w:rFonts w:ascii="Arial" w:eastAsia="MS Mincho" w:hAnsi="Arial" w:cs="Times New Roman"/>
        </w:rPr>
        <w:t>Folia do ochrony kabli</w:t>
      </w:r>
      <w:r w:rsidR="005F10E6" w:rsidRPr="00821432">
        <w:rPr>
          <w:rFonts w:ascii="Arial" w:eastAsia="MS Mincho" w:hAnsi="Arial" w:cs="Times New Roman"/>
        </w:rPr>
        <w:t xml:space="preserve"> </w:t>
      </w:r>
      <w:r w:rsidRPr="00821432">
        <w:rPr>
          <w:rFonts w:ascii="Arial" w:hAnsi="Arial" w:cs="Times New Roman"/>
          <w:color w:val="000000"/>
        </w:rPr>
        <w:t xml:space="preserve">                                     </w:t>
      </w:r>
      <w:r w:rsidRPr="00821432">
        <w:rPr>
          <w:rFonts w:ascii="Arial" w:eastAsia="MS Mincho" w:hAnsi="Arial" w:cs="Times New Roman"/>
          <w:color w:val="000000"/>
        </w:rPr>
        <w:t xml:space="preserve">                                                                                                         </w:t>
      </w:r>
    </w:p>
    <w:p w:rsidR="00D97115" w:rsidRPr="00821432" w:rsidRDefault="00D97115">
      <w:pPr>
        <w:pStyle w:val="Zwykytekst1"/>
        <w:ind w:left="720"/>
        <w:rPr>
          <w:rFonts w:ascii="Arial" w:eastAsia="MS Mincho" w:hAnsi="Arial" w:cs="Times New Roman"/>
        </w:rPr>
      </w:pPr>
      <w:r w:rsidRPr="00821432">
        <w:rPr>
          <w:rFonts w:ascii="Arial" w:eastAsia="MS Mincho" w:hAnsi="Arial" w:cs="Times New Roman"/>
        </w:rPr>
        <w:t xml:space="preserve">        </w:t>
      </w:r>
    </w:p>
    <w:p w:rsidR="00D97115" w:rsidRPr="00821432" w:rsidRDefault="00D97115">
      <w:pPr>
        <w:pStyle w:val="Zwykytekst1"/>
        <w:rPr>
          <w:rFonts w:ascii="Arial" w:eastAsia="MS Mincho" w:hAnsi="Arial" w:cs="Times New Roman"/>
          <w:b/>
          <w:bCs/>
        </w:rPr>
      </w:pPr>
      <w:r w:rsidRPr="00821432">
        <w:rPr>
          <w:rFonts w:ascii="Arial" w:eastAsia="MS Mincho" w:hAnsi="Arial" w:cs="Times New Roman"/>
          <w:b/>
          <w:bCs/>
        </w:rPr>
        <w:t>3.         Sprzęt</w:t>
      </w:r>
    </w:p>
    <w:p w:rsidR="00D97115" w:rsidRPr="00821432" w:rsidRDefault="00D97115">
      <w:pPr>
        <w:pStyle w:val="Zwykytekst1"/>
        <w:ind w:left="720"/>
        <w:rPr>
          <w:rFonts w:ascii="Arial" w:eastAsia="MS Mincho" w:hAnsi="Arial" w:cs="Times New Roman"/>
        </w:rPr>
      </w:pPr>
      <w:r w:rsidRPr="00821432">
        <w:rPr>
          <w:rFonts w:ascii="Arial" w:eastAsia="MS Mincho" w:hAnsi="Arial" w:cs="Times New Roman"/>
        </w:rPr>
        <w:t xml:space="preserve">      </w:t>
      </w:r>
    </w:p>
    <w:p w:rsidR="00D97115" w:rsidRPr="00821432" w:rsidRDefault="00D97115">
      <w:pPr>
        <w:pStyle w:val="Zwykytekst1"/>
        <w:rPr>
          <w:rFonts w:ascii="Arial" w:eastAsia="MS Mincho" w:hAnsi="Arial" w:cs="Times New Roman"/>
          <w:b/>
          <w:bCs/>
        </w:rPr>
      </w:pPr>
      <w:r w:rsidRPr="00821432">
        <w:rPr>
          <w:rFonts w:ascii="Arial" w:eastAsia="MS Mincho" w:hAnsi="Arial" w:cs="Times New Roman"/>
          <w:b/>
          <w:bCs/>
        </w:rPr>
        <w:t>4.         Transport</w:t>
      </w:r>
    </w:p>
    <w:p w:rsidR="00D97115" w:rsidRPr="00821432" w:rsidRDefault="00D97115">
      <w:pPr>
        <w:pStyle w:val="Zwykytekst1"/>
        <w:ind w:left="1080"/>
        <w:rPr>
          <w:rFonts w:ascii="Arial" w:eastAsia="MS Mincho" w:hAnsi="Arial" w:cs="Times New Roman"/>
        </w:rPr>
      </w:pPr>
    </w:p>
    <w:p w:rsidR="00D97115" w:rsidRPr="00821432" w:rsidRDefault="00D97115">
      <w:pPr>
        <w:pStyle w:val="Zwykytekst1"/>
        <w:rPr>
          <w:rFonts w:ascii="Arial" w:eastAsia="MS Mincho" w:hAnsi="Arial" w:cs="Times New Roman"/>
        </w:rPr>
      </w:pPr>
      <w:r w:rsidRPr="00821432">
        <w:rPr>
          <w:rFonts w:ascii="Arial" w:eastAsia="MS Mincho" w:hAnsi="Arial" w:cs="Times New Roman"/>
        </w:rPr>
        <w:t>4.1.       Ogólne wymagania dotyczące transportu</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 xml:space="preserve">4.2.       </w:t>
      </w:r>
      <w:r w:rsidR="00AA6596" w:rsidRPr="00821432">
        <w:rPr>
          <w:rFonts w:ascii="Arial" w:eastAsia="MS Mincho" w:hAnsi="Arial" w:cs="Times New Roman"/>
        </w:rPr>
        <w:t>Środki transportu</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4.3.       Transport kruszywa</w:t>
      </w:r>
      <w:r w:rsidR="00AA6596" w:rsidRPr="00821432">
        <w:rPr>
          <w:rFonts w:ascii="Arial" w:eastAsia="MS Mincho" w:hAnsi="Arial" w:cs="Times New Roman"/>
        </w:rPr>
        <w:t>, urobku</w:t>
      </w:r>
    </w:p>
    <w:p w:rsidR="00D97115" w:rsidRPr="00821432" w:rsidRDefault="00D97115">
      <w:pPr>
        <w:pStyle w:val="Zwykytekst1"/>
        <w:ind w:left="720"/>
        <w:rPr>
          <w:rFonts w:ascii="Arial" w:eastAsia="MS Mincho" w:hAnsi="Arial" w:cs="Times New Roman"/>
        </w:rPr>
      </w:pPr>
      <w:r w:rsidRPr="00821432">
        <w:rPr>
          <w:rFonts w:ascii="Arial" w:eastAsia="MS Mincho" w:hAnsi="Arial" w:cs="Times New Roman"/>
        </w:rPr>
        <w:t xml:space="preserve">  </w:t>
      </w:r>
    </w:p>
    <w:p w:rsidR="00D97115" w:rsidRPr="00821432" w:rsidRDefault="00D97115">
      <w:pPr>
        <w:pStyle w:val="Zwykytekst1"/>
        <w:rPr>
          <w:rFonts w:ascii="Arial" w:eastAsia="MS Mincho" w:hAnsi="Arial" w:cs="Times New Roman"/>
          <w:b/>
          <w:bCs/>
        </w:rPr>
      </w:pPr>
      <w:r w:rsidRPr="00821432">
        <w:rPr>
          <w:rFonts w:ascii="Arial" w:eastAsia="MS Mincho" w:hAnsi="Arial" w:cs="Times New Roman"/>
          <w:b/>
          <w:bCs/>
        </w:rPr>
        <w:t>5.        Wykonanie robót</w:t>
      </w:r>
    </w:p>
    <w:p w:rsidR="00D97115" w:rsidRPr="00821432" w:rsidRDefault="00D97115">
      <w:pPr>
        <w:pStyle w:val="Zwykytekst1"/>
        <w:ind w:left="1065"/>
        <w:rPr>
          <w:rFonts w:ascii="Arial" w:eastAsia="MS Mincho" w:hAnsi="Arial" w:cs="Times New Roman"/>
        </w:rPr>
      </w:pPr>
      <w:r w:rsidRPr="00821432">
        <w:rPr>
          <w:rFonts w:ascii="Arial" w:eastAsia="MS Mincho" w:hAnsi="Arial" w:cs="Times New Roman"/>
        </w:rPr>
        <w:t xml:space="preserve"> </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5.1.     Ogólne zasady wykonywania robót</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 xml:space="preserve">5.2.     </w:t>
      </w:r>
      <w:r w:rsidR="00AA6596" w:rsidRPr="00821432">
        <w:rPr>
          <w:rFonts w:ascii="Arial" w:eastAsia="MS Mincho" w:hAnsi="Arial" w:cs="Times New Roman"/>
        </w:rPr>
        <w:t>Trasowanie</w:t>
      </w:r>
      <w:r w:rsidRPr="00821432">
        <w:rPr>
          <w:rFonts w:ascii="Arial" w:eastAsia="MS Mincho" w:hAnsi="Arial" w:cs="Times New Roman"/>
        </w:rPr>
        <w:t xml:space="preserve">                                                                                                                                                </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 xml:space="preserve">5.3.     </w:t>
      </w:r>
      <w:r w:rsidR="00AA6596" w:rsidRPr="00821432">
        <w:rPr>
          <w:rFonts w:ascii="Arial" w:eastAsia="MS Mincho" w:hAnsi="Arial" w:cs="Times New Roman"/>
        </w:rPr>
        <w:t>Układanie kabli</w:t>
      </w:r>
      <w:r w:rsidRPr="00821432">
        <w:rPr>
          <w:rFonts w:ascii="Arial" w:eastAsia="MS Mincho" w:hAnsi="Arial" w:cs="Times New Roman"/>
        </w:rPr>
        <w:t xml:space="preserve"> </w:t>
      </w:r>
    </w:p>
    <w:p w:rsidR="00D97115" w:rsidRPr="00821432" w:rsidRDefault="00D97115">
      <w:pPr>
        <w:pStyle w:val="Zwykytekst1"/>
        <w:ind w:right="-30"/>
        <w:rPr>
          <w:rFonts w:ascii="Arial" w:eastAsia="MS Mincho" w:hAnsi="Arial" w:cs="Times New Roman"/>
        </w:rPr>
      </w:pPr>
      <w:r w:rsidRPr="00821432">
        <w:rPr>
          <w:rFonts w:ascii="Arial" w:eastAsia="MS Mincho" w:hAnsi="Arial" w:cs="Times New Roman"/>
        </w:rPr>
        <w:t xml:space="preserve">5.4.     </w:t>
      </w:r>
      <w:r w:rsidR="00AA6596" w:rsidRPr="00821432">
        <w:rPr>
          <w:rFonts w:ascii="Arial" w:eastAsia="MS Mincho" w:hAnsi="Arial" w:cs="Times New Roman"/>
        </w:rPr>
        <w:t>Zginanie kabli</w:t>
      </w:r>
    </w:p>
    <w:p w:rsidR="00AA6596" w:rsidRPr="00821432" w:rsidRDefault="00AA6596">
      <w:pPr>
        <w:pStyle w:val="Zwykytekst1"/>
        <w:ind w:right="-30"/>
        <w:rPr>
          <w:rFonts w:ascii="Arial" w:eastAsia="MS Mincho" w:hAnsi="Arial" w:cs="Times New Roman"/>
        </w:rPr>
      </w:pPr>
      <w:r w:rsidRPr="00821432">
        <w:rPr>
          <w:rFonts w:ascii="Arial" w:eastAsia="MS Mincho" w:hAnsi="Arial" w:cs="Times New Roman"/>
        </w:rPr>
        <w:t>5.5.     Zapas kabli</w:t>
      </w:r>
    </w:p>
    <w:p w:rsidR="00AA6596" w:rsidRPr="00821432" w:rsidRDefault="00AA6596">
      <w:pPr>
        <w:pStyle w:val="Zwykytekst1"/>
        <w:ind w:right="-30"/>
        <w:rPr>
          <w:rFonts w:ascii="Arial" w:eastAsia="MS Mincho" w:hAnsi="Arial" w:cs="Times New Roman"/>
        </w:rPr>
      </w:pPr>
      <w:r w:rsidRPr="00821432">
        <w:rPr>
          <w:rFonts w:ascii="Arial" w:eastAsia="MS Mincho" w:hAnsi="Arial" w:cs="Times New Roman"/>
        </w:rPr>
        <w:t>5.6.    Oznaczenie linii kablowych</w:t>
      </w:r>
    </w:p>
    <w:p w:rsidR="00AA6596" w:rsidRPr="00821432" w:rsidRDefault="00AA6596">
      <w:pPr>
        <w:pStyle w:val="Zwykytekst1"/>
        <w:ind w:right="-30"/>
        <w:rPr>
          <w:rFonts w:ascii="Arial" w:eastAsia="MS Mincho" w:hAnsi="Arial" w:cs="Times New Roman"/>
        </w:rPr>
      </w:pPr>
      <w:r w:rsidRPr="00821432">
        <w:rPr>
          <w:rFonts w:ascii="Arial" w:eastAsia="MS Mincho" w:hAnsi="Arial" w:cs="Times New Roman"/>
        </w:rPr>
        <w:t>5.7.    Układanie kabli w rurach ochronnych</w:t>
      </w:r>
    </w:p>
    <w:p w:rsidR="00AA6596" w:rsidRPr="00821432" w:rsidRDefault="00AA6596">
      <w:pPr>
        <w:pStyle w:val="Zwykytekst1"/>
        <w:ind w:right="-30"/>
        <w:rPr>
          <w:rFonts w:ascii="Arial" w:eastAsia="MS Mincho" w:hAnsi="Arial" w:cs="Times New Roman"/>
        </w:rPr>
      </w:pPr>
      <w:r w:rsidRPr="00821432">
        <w:rPr>
          <w:rFonts w:ascii="Arial" w:eastAsia="MS Mincho" w:hAnsi="Arial" w:cs="Times New Roman"/>
        </w:rPr>
        <w:t>5.8.    Montaż koryt kablowych</w:t>
      </w:r>
    </w:p>
    <w:p w:rsidR="00AA6596" w:rsidRPr="00821432" w:rsidRDefault="00AA6596">
      <w:pPr>
        <w:pStyle w:val="Zwykytekst1"/>
        <w:ind w:right="-30"/>
        <w:rPr>
          <w:rFonts w:ascii="Arial" w:eastAsia="MS Mincho" w:hAnsi="Arial" w:cs="Times New Roman"/>
        </w:rPr>
      </w:pPr>
      <w:r w:rsidRPr="00821432">
        <w:rPr>
          <w:rFonts w:ascii="Arial" w:eastAsia="MS Mincho" w:hAnsi="Arial" w:cs="Times New Roman"/>
        </w:rPr>
        <w:t>5.9.    Instalacja ochrony od porażeń</w:t>
      </w:r>
    </w:p>
    <w:p w:rsidR="00D97115" w:rsidRPr="00821432" w:rsidRDefault="00D97115">
      <w:pPr>
        <w:pStyle w:val="Zwykytekst1"/>
        <w:ind w:left="720"/>
        <w:rPr>
          <w:rFonts w:ascii="Arial" w:eastAsia="MS Mincho" w:hAnsi="Arial" w:cs="Times New Roman"/>
        </w:rPr>
      </w:pPr>
    </w:p>
    <w:p w:rsidR="00D97115" w:rsidRPr="00821432" w:rsidRDefault="00D97115">
      <w:pPr>
        <w:pStyle w:val="Zwykytekst1"/>
        <w:rPr>
          <w:rFonts w:ascii="Arial" w:eastAsia="MS Mincho" w:hAnsi="Arial" w:cs="Times New Roman"/>
          <w:b/>
          <w:bCs/>
        </w:rPr>
      </w:pPr>
      <w:r w:rsidRPr="00821432">
        <w:rPr>
          <w:rFonts w:ascii="Arial" w:eastAsia="MS Mincho" w:hAnsi="Arial" w:cs="Times New Roman"/>
          <w:b/>
          <w:bCs/>
        </w:rPr>
        <w:t>6.        Kontrola jakości robót</w:t>
      </w:r>
    </w:p>
    <w:p w:rsidR="00D97115" w:rsidRPr="00821432" w:rsidRDefault="00D97115">
      <w:pPr>
        <w:pStyle w:val="Zwykytekst1"/>
        <w:ind w:left="720"/>
        <w:rPr>
          <w:rFonts w:ascii="Arial" w:eastAsia="MS Mincho" w:hAnsi="Arial" w:cs="Times New Roman"/>
        </w:rPr>
      </w:pPr>
      <w:r w:rsidRPr="00821432">
        <w:rPr>
          <w:rFonts w:ascii="Arial" w:eastAsia="MS Mincho" w:hAnsi="Arial" w:cs="Times New Roman"/>
        </w:rPr>
        <w:t xml:space="preserve">       </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6.1.      Ogólne zasady kontroli jakości Robót</w:t>
      </w:r>
    </w:p>
    <w:p w:rsidR="00D97115" w:rsidRPr="00821432" w:rsidRDefault="00D97115">
      <w:pPr>
        <w:pStyle w:val="Zwykytekst1"/>
        <w:rPr>
          <w:rFonts w:ascii="Arial" w:eastAsia="MS Mincho" w:hAnsi="Arial" w:cs="Times New Roman"/>
          <w:color w:val="000000"/>
        </w:rPr>
      </w:pPr>
      <w:r w:rsidRPr="00821432">
        <w:rPr>
          <w:rFonts w:ascii="Arial" w:eastAsia="MS Mincho" w:hAnsi="Arial" w:cs="Times New Roman"/>
        </w:rPr>
        <w:t xml:space="preserve">6.2.      </w:t>
      </w:r>
      <w:r w:rsidR="00AA6596" w:rsidRPr="00821432">
        <w:rPr>
          <w:rFonts w:ascii="Arial" w:eastAsia="MS Mincho" w:hAnsi="Arial" w:cs="Times New Roman"/>
        </w:rPr>
        <w:t>Zasady wykonania kontroli robót</w:t>
      </w:r>
      <w:r w:rsidRPr="00821432">
        <w:rPr>
          <w:rFonts w:ascii="Arial" w:eastAsia="MS Mincho" w:hAnsi="Arial" w:cs="Times New Roman"/>
          <w:color w:val="000000"/>
        </w:rPr>
        <w:t xml:space="preserve">                                            </w:t>
      </w:r>
    </w:p>
    <w:p w:rsidR="00D97115" w:rsidRPr="00821432" w:rsidRDefault="00D97115">
      <w:pPr>
        <w:pStyle w:val="Zwykytekst1"/>
        <w:rPr>
          <w:rFonts w:ascii="Arial" w:eastAsia="MS Mincho" w:hAnsi="Arial" w:cs="Times New Roman"/>
          <w:color w:val="000000"/>
        </w:rPr>
      </w:pPr>
      <w:r w:rsidRPr="00821432">
        <w:rPr>
          <w:rFonts w:ascii="Arial" w:eastAsia="MS Mincho" w:hAnsi="Arial" w:cs="Times New Roman"/>
          <w:color w:val="000000"/>
        </w:rPr>
        <w:t xml:space="preserve">6.3.      </w:t>
      </w:r>
      <w:r w:rsidRPr="00821432">
        <w:rPr>
          <w:rFonts w:ascii="Arial" w:eastAsia="MS Mincho" w:hAnsi="Arial" w:cs="Times New Roman"/>
        </w:rPr>
        <w:t xml:space="preserve">Badania </w:t>
      </w:r>
      <w:r w:rsidR="00AA6596" w:rsidRPr="00821432">
        <w:rPr>
          <w:rFonts w:ascii="Arial" w:eastAsia="MS Mincho" w:hAnsi="Arial" w:cs="Times New Roman"/>
        </w:rPr>
        <w:t>przed przystąpieniem do robót</w:t>
      </w:r>
      <w:r w:rsidRPr="00821432">
        <w:rPr>
          <w:rFonts w:ascii="Arial" w:eastAsia="MS Mincho" w:hAnsi="Arial" w:cs="Times New Roman"/>
          <w:color w:val="000000"/>
        </w:rPr>
        <w:t xml:space="preserve">                         </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 xml:space="preserve">6.4.      </w:t>
      </w:r>
      <w:r w:rsidR="00AA6596" w:rsidRPr="00821432">
        <w:rPr>
          <w:rFonts w:ascii="Arial" w:eastAsia="MS Mincho" w:hAnsi="Arial" w:cs="Times New Roman"/>
        </w:rPr>
        <w:t>Układanie kabli</w:t>
      </w:r>
    </w:p>
    <w:p w:rsidR="00AA6596" w:rsidRPr="00821432" w:rsidRDefault="00AA6596">
      <w:pPr>
        <w:pStyle w:val="Zwykytekst1"/>
        <w:rPr>
          <w:rFonts w:ascii="Arial" w:eastAsia="MS Mincho" w:hAnsi="Arial" w:cs="Times New Roman"/>
        </w:rPr>
      </w:pPr>
      <w:r w:rsidRPr="00821432">
        <w:rPr>
          <w:rFonts w:ascii="Arial" w:eastAsia="MS Mincho" w:hAnsi="Arial" w:cs="Times New Roman"/>
        </w:rPr>
        <w:t>6.5.      Badania po wykonaniu robót</w:t>
      </w:r>
    </w:p>
    <w:p w:rsidR="00AA6596" w:rsidRDefault="00AA6596">
      <w:pPr>
        <w:pStyle w:val="Zwykytekst1"/>
        <w:rPr>
          <w:rFonts w:ascii="Arial" w:eastAsia="MS Mincho" w:hAnsi="Arial" w:cs="Times New Roman"/>
        </w:rPr>
      </w:pPr>
      <w:r w:rsidRPr="00821432">
        <w:rPr>
          <w:rFonts w:ascii="Arial" w:eastAsia="MS Mincho" w:hAnsi="Arial" w:cs="Times New Roman"/>
        </w:rPr>
        <w:t>6.6.      Instalacja przeciwporażeniowa i przepięciowa</w:t>
      </w:r>
    </w:p>
    <w:p w:rsidR="00611119" w:rsidRDefault="00611119">
      <w:pPr>
        <w:pStyle w:val="Zwykytekst1"/>
        <w:rPr>
          <w:rFonts w:ascii="Arial" w:eastAsia="MS Mincho" w:hAnsi="Arial" w:cs="Times New Roman"/>
        </w:rPr>
      </w:pPr>
    </w:p>
    <w:p w:rsidR="00611119" w:rsidRPr="00821432" w:rsidRDefault="00611119">
      <w:pPr>
        <w:pStyle w:val="Zwykytekst1"/>
        <w:rPr>
          <w:rFonts w:ascii="Arial" w:eastAsia="MS Mincho" w:hAnsi="Arial" w:cs="Times New Roman"/>
        </w:rPr>
      </w:pPr>
    </w:p>
    <w:p w:rsidR="00D97115" w:rsidRPr="00821432" w:rsidRDefault="00D97115">
      <w:pPr>
        <w:pStyle w:val="Zwykytekst1"/>
        <w:ind w:left="360"/>
        <w:rPr>
          <w:rFonts w:ascii="Arial" w:eastAsia="MS Mincho" w:hAnsi="Arial" w:cs="Times New Roman"/>
        </w:rPr>
      </w:pPr>
      <w:r w:rsidRPr="00821432">
        <w:rPr>
          <w:rFonts w:ascii="Arial" w:eastAsia="MS Mincho" w:hAnsi="Arial" w:cs="Times New Roman"/>
          <w:color w:val="000000"/>
        </w:rPr>
        <w:t xml:space="preserve">          </w:t>
      </w:r>
      <w:r w:rsidRPr="00821432">
        <w:rPr>
          <w:rFonts w:ascii="Arial" w:eastAsia="MS Mincho" w:hAnsi="Arial" w:cs="Times New Roman"/>
        </w:rPr>
        <w:t xml:space="preserve"> </w:t>
      </w:r>
    </w:p>
    <w:p w:rsidR="00D97115" w:rsidRPr="00821432" w:rsidRDefault="00D97115" w:rsidP="00AA6596">
      <w:pPr>
        <w:pStyle w:val="Zwykytekst1"/>
        <w:rPr>
          <w:rFonts w:ascii="Arial" w:eastAsia="MS Mincho" w:hAnsi="Arial" w:cs="Times New Roman"/>
          <w:b/>
          <w:bCs/>
        </w:rPr>
      </w:pPr>
      <w:r w:rsidRPr="00821432">
        <w:rPr>
          <w:rFonts w:ascii="Arial" w:eastAsia="MS Mincho" w:hAnsi="Arial" w:cs="Times New Roman"/>
          <w:b/>
          <w:bCs/>
        </w:rPr>
        <w:lastRenderedPageBreak/>
        <w:t>7.        Obmiar robót</w:t>
      </w:r>
      <w:r w:rsidRPr="00821432">
        <w:rPr>
          <w:rFonts w:ascii="Arial" w:eastAsia="MS Mincho" w:hAnsi="Arial" w:cs="Times New Roman"/>
        </w:rPr>
        <w:t xml:space="preserve">       </w:t>
      </w:r>
    </w:p>
    <w:p w:rsidR="00064785" w:rsidRPr="00821432" w:rsidRDefault="00064785">
      <w:pPr>
        <w:pStyle w:val="Zwykytekst1"/>
        <w:rPr>
          <w:rFonts w:ascii="Arial" w:eastAsia="MS Mincho" w:hAnsi="Arial" w:cs="Times New Roman"/>
        </w:rPr>
      </w:pPr>
    </w:p>
    <w:p w:rsidR="00D97115" w:rsidRPr="00821432" w:rsidRDefault="00D97115">
      <w:pPr>
        <w:pStyle w:val="Zwykytekst1"/>
        <w:rPr>
          <w:rFonts w:ascii="Arial" w:eastAsia="MS Mincho" w:hAnsi="Arial" w:cs="Times New Roman"/>
        </w:rPr>
      </w:pPr>
      <w:r w:rsidRPr="00821432">
        <w:rPr>
          <w:rFonts w:ascii="Arial" w:eastAsia="MS Mincho" w:hAnsi="Arial" w:cs="Times New Roman"/>
        </w:rPr>
        <w:t xml:space="preserve">7.1.      Wymagania ogólne dotyczące obmiaru Robót </w:t>
      </w:r>
    </w:p>
    <w:p w:rsidR="00D97115" w:rsidRPr="00821432" w:rsidRDefault="00D97115">
      <w:pPr>
        <w:pStyle w:val="Zwykytekst1"/>
        <w:rPr>
          <w:rFonts w:ascii="Arial" w:eastAsia="MS Mincho" w:hAnsi="Arial" w:cs="Times New Roman"/>
        </w:rPr>
      </w:pPr>
    </w:p>
    <w:p w:rsidR="00D97115" w:rsidRPr="00821432" w:rsidRDefault="00D97115">
      <w:pPr>
        <w:pStyle w:val="Zwykytekst1"/>
        <w:tabs>
          <w:tab w:val="left" w:pos="360"/>
        </w:tabs>
        <w:rPr>
          <w:rFonts w:ascii="Arial" w:eastAsia="MS Mincho" w:hAnsi="Arial" w:cs="Times New Roman"/>
          <w:b/>
          <w:bCs/>
        </w:rPr>
      </w:pPr>
      <w:r w:rsidRPr="00821432">
        <w:rPr>
          <w:rFonts w:ascii="Arial" w:eastAsia="MS Mincho" w:hAnsi="Arial" w:cs="Times New Roman"/>
          <w:b/>
          <w:bCs/>
        </w:rPr>
        <w:t>8.        Odbiór robót</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 xml:space="preserve">                   </w:t>
      </w:r>
    </w:p>
    <w:p w:rsidR="00D97115" w:rsidRPr="00821432" w:rsidRDefault="00D97115">
      <w:pPr>
        <w:pStyle w:val="Zwykytekst1"/>
        <w:rPr>
          <w:rFonts w:ascii="Arial" w:eastAsia="MS Mincho" w:hAnsi="Arial" w:cs="Times New Roman"/>
          <w:sz w:val="22"/>
          <w:szCs w:val="22"/>
        </w:rPr>
      </w:pPr>
      <w:r w:rsidRPr="00821432">
        <w:rPr>
          <w:rFonts w:ascii="Arial" w:eastAsia="MS Mincho" w:hAnsi="Arial" w:cs="Times New Roman"/>
        </w:rPr>
        <w:t xml:space="preserve">8.1.     </w:t>
      </w:r>
      <w:r w:rsidR="00064785" w:rsidRPr="00821432">
        <w:rPr>
          <w:rFonts w:ascii="Arial" w:eastAsia="MS Mincho" w:hAnsi="Arial" w:cs="Times New Roman"/>
        </w:rPr>
        <w:t>Rodzaje odbiorów</w:t>
      </w:r>
      <w:r w:rsidRPr="00821432">
        <w:rPr>
          <w:rFonts w:ascii="Arial" w:eastAsia="MS Mincho" w:hAnsi="Arial" w:cs="Times New Roman"/>
          <w:b/>
          <w:bCs/>
          <w:sz w:val="22"/>
          <w:szCs w:val="22"/>
        </w:rPr>
        <w:t xml:space="preserve">      </w:t>
      </w:r>
      <w:r w:rsidRPr="00821432">
        <w:rPr>
          <w:rFonts w:ascii="Arial" w:eastAsia="MS Mincho" w:hAnsi="Arial" w:cs="Times New Roman"/>
          <w:sz w:val="22"/>
          <w:szCs w:val="22"/>
        </w:rPr>
        <w:t xml:space="preserve">                                                                               </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 xml:space="preserve">8.2.      Odbiór robót zanikających i ulegających  zakryciu                                                          </w:t>
      </w:r>
    </w:p>
    <w:p w:rsidR="00A31873" w:rsidRPr="00821432" w:rsidRDefault="00A31873">
      <w:pPr>
        <w:pStyle w:val="Zwykytekst1"/>
        <w:rPr>
          <w:rFonts w:ascii="Arial" w:eastAsia="MS Mincho" w:hAnsi="Arial" w:cs="Times New Roman"/>
          <w:bCs/>
        </w:rPr>
      </w:pPr>
      <w:r w:rsidRPr="00821432">
        <w:rPr>
          <w:rFonts w:ascii="Arial" w:eastAsia="MS Mincho" w:hAnsi="Arial" w:cs="Times New Roman"/>
          <w:bCs/>
        </w:rPr>
        <w:t>8.3.</w:t>
      </w:r>
      <w:r w:rsidR="00064785" w:rsidRPr="00821432">
        <w:rPr>
          <w:rFonts w:ascii="Arial" w:eastAsia="MS Mincho" w:hAnsi="Arial" w:cs="Times New Roman"/>
          <w:bCs/>
        </w:rPr>
        <w:t xml:space="preserve">      </w:t>
      </w:r>
      <w:r w:rsidRPr="00821432">
        <w:rPr>
          <w:rFonts w:ascii="Arial" w:eastAsia="MS Mincho" w:hAnsi="Arial" w:cs="Times New Roman"/>
          <w:bCs/>
        </w:rPr>
        <w:t xml:space="preserve">Odbiór </w:t>
      </w:r>
      <w:r w:rsidR="00064785" w:rsidRPr="00821432">
        <w:rPr>
          <w:rFonts w:ascii="Arial" w:eastAsia="MS Mincho" w:hAnsi="Arial" w:cs="Times New Roman"/>
          <w:bCs/>
        </w:rPr>
        <w:t>częściowy (branżowy)</w:t>
      </w:r>
    </w:p>
    <w:p w:rsidR="00064785" w:rsidRPr="00821432" w:rsidRDefault="00064785">
      <w:pPr>
        <w:pStyle w:val="Zwykytekst1"/>
        <w:rPr>
          <w:rFonts w:ascii="Arial" w:eastAsia="MS Mincho" w:hAnsi="Arial" w:cs="Times New Roman"/>
          <w:b/>
          <w:bCs/>
        </w:rPr>
      </w:pPr>
    </w:p>
    <w:p w:rsidR="00D97115" w:rsidRPr="00821432" w:rsidRDefault="00D97115">
      <w:pPr>
        <w:pStyle w:val="Zwykytekst1"/>
        <w:rPr>
          <w:rFonts w:ascii="Arial" w:eastAsia="MS Mincho" w:hAnsi="Arial" w:cs="Times New Roman"/>
          <w:b/>
          <w:bCs/>
        </w:rPr>
      </w:pPr>
      <w:r w:rsidRPr="00821432">
        <w:rPr>
          <w:rFonts w:ascii="Arial" w:eastAsia="MS Mincho" w:hAnsi="Arial" w:cs="Times New Roman"/>
          <w:b/>
          <w:bCs/>
        </w:rPr>
        <w:t>9.        Podstawa płatności</w:t>
      </w:r>
    </w:p>
    <w:p w:rsidR="00D97115" w:rsidRPr="00821432" w:rsidRDefault="00D97115">
      <w:pPr>
        <w:pStyle w:val="Zwykytekst1"/>
        <w:ind w:left="720"/>
        <w:rPr>
          <w:rFonts w:ascii="Arial" w:eastAsia="MS Mincho" w:hAnsi="Arial" w:cs="Times New Roman"/>
        </w:rPr>
      </w:pPr>
      <w:r w:rsidRPr="00821432">
        <w:rPr>
          <w:rFonts w:ascii="Arial" w:eastAsia="MS Mincho" w:hAnsi="Arial" w:cs="Times New Roman"/>
        </w:rPr>
        <w:t xml:space="preserve">        </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9.1.     Ogólne ustalenia dotyczące podstawy płatności</w:t>
      </w:r>
    </w:p>
    <w:p w:rsidR="00D97115" w:rsidRPr="00821432" w:rsidRDefault="00D97115">
      <w:pPr>
        <w:pStyle w:val="Zwykytekst1"/>
        <w:ind w:left="720"/>
        <w:rPr>
          <w:rFonts w:ascii="Arial" w:eastAsia="MS Mincho" w:hAnsi="Arial" w:cs="Times New Roman"/>
        </w:rPr>
      </w:pPr>
      <w:r w:rsidRPr="00821432">
        <w:rPr>
          <w:rFonts w:ascii="Arial" w:eastAsia="MS Mincho" w:hAnsi="Arial" w:cs="Times New Roman"/>
        </w:rPr>
        <w:t xml:space="preserve">         </w:t>
      </w:r>
    </w:p>
    <w:p w:rsidR="00D97115" w:rsidRPr="00821432" w:rsidRDefault="00D97115">
      <w:pPr>
        <w:pStyle w:val="Zwykytekst1"/>
        <w:rPr>
          <w:rFonts w:ascii="Arial" w:eastAsia="MS Mincho" w:hAnsi="Arial" w:cs="Times New Roman"/>
          <w:b/>
          <w:bCs/>
        </w:rPr>
      </w:pPr>
      <w:r w:rsidRPr="00821432">
        <w:rPr>
          <w:rFonts w:ascii="Arial" w:eastAsia="MS Mincho" w:hAnsi="Arial" w:cs="Times New Roman"/>
          <w:b/>
          <w:bCs/>
        </w:rPr>
        <w:t>10.       Przepisy związane</w:t>
      </w:r>
    </w:p>
    <w:p w:rsidR="00D97115" w:rsidRPr="00821432" w:rsidRDefault="00D97115">
      <w:pPr>
        <w:pStyle w:val="Zwykytekst1"/>
        <w:tabs>
          <w:tab w:val="left" w:pos="360"/>
        </w:tabs>
        <w:rPr>
          <w:rFonts w:ascii="Arial" w:eastAsia="MS Mincho" w:hAnsi="Arial" w:cs="Times New Roman"/>
        </w:rPr>
      </w:pPr>
      <w:r w:rsidRPr="00821432">
        <w:rPr>
          <w:rFonts w:ascii="Arial" w:eastAsia="MS Mincho" w:hAnsi="Arial" w:cs="Times New Roman"/>
        </w:rPr>
        <w:t xml:space="preserve">                   </w:t>
      </w:r>
    </w:p>
    <w:p w:rsidR="00D97115" w:rsidRPr="00821432" w:rsidRDefault="00D97115">
      <w:pPr>
        <w:pStyle w:val="Zwykytekst1"/>
        <w:tabs>
          <w:tab w:val="left" w:pos="360"/>
        </w:tabs>
        <w:rPr>
          <w:rFonts w:ascii="Arial" w:eastAsia="MS Mincho" w:hAnsi="Arial" w:cs="Times New Roman"/>
        </w:rPr>
      </w:pPr>
      <w:r w:rsidRPr="00821432">
        <w:rPr>
          <w:rFonts w:ascii="Arial" w:eastAsia="MS Mincho" w:hAnsi="Arial" w:cs="Times New Roman"/>
        </w:rPr>
        <w:t>10.1.     Normy</w:t>
      </w:r>
    </w:p>
    <w:p w:rsidR="00D97115" w:rsidRPr="00821432" w:rsidRDefault="00D97115">
      <w:pPr>
        <w:pStyle w:val="Zwykytekst1"/>
        <w:ind w:left="360"/>
        <w:rPr>
          <w:rFonts w:ascii="Arial" w:eastAsia="MS Mincho" w:hAnsi="Arial" w:cs="Times New Roman"/>
          <w:b/>
          <w:bCs/>
          <w:sz w:val="22"/>
          <w:szCs w:val="22"/>
        </w:rPr>
      </w:pPr>
      <w:r w:rsidRPr="00821432">
        <w:rPr>
          <w:rFonts w:ascii="Arial" w:eastAsia="MS Mincho" w:hAnsi="Arial" w:cs="Times New Roman"/>
          <w:b/>
          <w:bCs/>
          <w:sz w:val="22"/>
          <w:szCs w:val="22"/>
        </w:rPr>
        <w:t xml:space="preserve">             </w:t>
      </w: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r w:rsidRPr="00821432">
        <w:rPr>
          <w:rFonts w:ascii="Arial" w:eastAsia="MS Mincho" w:hAnsi="Arial" w:cs="Times New Roman"/>
          <w:b/>
          <w:bCs/>
          <w:sz w:val="24"/>
          <w:szCs w:val="24"/>
        </w:rPr>
        <w:lastRenderedPageBreak/>
        <w:t>1.    Część ogólna</w:t>
      </w:r>
    </w:p>
    <w:p w:rsidR="00D97115" w:rsidRPr="00821432" w:rsidRDefault="00D97115">
      <w:pPr>
        <w:pStyle w:val="Zwykytekst1"/>
        <w:rPr>
          <w:rFonts w:ascii="Arial" w:eastAsia="MS Mincho" w:hAnsi="Arial" w:cs="Times New Roman"/>
        </w:rPr>
      </w:pPr>
    </w:p>
    <w:p w:rsidR="00D97115" w:rsidRPr="00821432" w:rsidRDefault="00D97115">
      <w:pPr>
        <w:pStyle w:val="Zwykytekst1"/>
        <w:rPr>
          <w:rFonts w:ascii="Arial" w:eastAsia="MS Mincho" w:hAnsi="Arial" w:cs="Times New Roman"/>
          <w:b/>
          <w:bCs/>
          <w:sz w:val="22"/>
          <w:szCs w:val="22"/>
        </w:rPr>
      </w:pPr>
      <w:r w:rsidRPr="00821432">
        <w:rPr>
          <w:rFonts w:ascii="Arial" w:eastAsia="MS Mincho" w:hAnsi="Arial" w:cs="Times New Roman"/>
          <w:b/>
          <w:bCs/>
          <w:sz w:val="22"/>
          <w:szCs w:val="22"/>
        </w:rPr>
        <w:t>1.1.  Przedmiot ST</w:t>
      </w:r>
    </w:p>
    <w:p w:rsidR="00D97115" w:rsidRPr="00821432" w:rsidRDefault="00FB510E" w:rsidP="00BD2D03">
      <w:pPr>
        <w:shd w:val="clear" w:color="auto" w:fill="FFFFFF"/>
        <w:tabs>
          <w:tab w:val="left" w:pos="709"/>
          <w:tab w:val="left" w:pos="902"/>
          <w:tab w:val="left" w:pos="2126"/>
        </w:tabs>
        <w:spacing w:before="115" w:line="278" w:lineRule="exact"/>
        <w:jc w:val="both"/>
        <w:rPr>
          <w:rFonts w:ascii="Arial" w:hAnsi="Arial" w:cs="Arial"/>
          <w:sz w:val="20"/>
          <w:szCs w:val="20"/>
        </w:rPr>
      </w:pPr>
      <w:r w:rsidRPr="00821432">
        <w:rPr>
          <w:rFonts w:ascii="Arial" w:hAnsi="Arial" w:cs="Arial"/>
          <w:sz w:val="20"/>
          <w:szCs w:val="20"/>
        </w:rPr>
        <w:t xml:space="preserve">Przedmiotem niniejszej specyfikacji technicznej są wymagania dotyczące wykonania i odbioru robót instalacyjnych </w:t>
      </w:r>
      <w:r w:rsidR="00A875E0" w:rsidRPr="00821432">
        <w:rPr>
          <w:rFonts w:ascii="Arial" w:hAnsi="Arial" w:cs="Arial"/>
          <w:sz w:val="20"/>
          <w:szCs w:val="20"/>
        </w:rPr>
        <w:t>elektrycznych (</w:t>
      </w:r>
      <w:r w:rsidRPr="00821432">
        <w:rPr>
          <w:rFonts w:ascii="Arial" w:hAnsi="Arial" w:cs="Arial"/>
          <w:sz w:val="20"/>
          <w:szCs w:val="20"/>
        </w:rPr>
        <w:t>przyłącz</w:t>
      </w:r>
      <w:r w:rsidR="00A875E0" w:rsidRPr="00821432">
        <w:rPr>
          <w:rFonts w:ascii="Arial" w:hAnsi="Arial" w:cs="Arial"/>
          <w:sz w:val="20"/>
          <w:szCs w:val="20"/>
        </w:rPr>
        <w:t>a</w:t>
      </w:r>
      <w:r w:rsidRPr="00821432">
        <w:rPr>
          <w:rFonts w:ascii="Arial" w:hAnsi="Arial" w:cs="Arial"/>
          <w:sz w:val="20"/>
          <w:szCs w:val="20"/>
        </w:rPr>
        <w:t xml:space="preserve"> </w:t>
      </w:r>
      <w:r w:rsidR="00A875E0" w:rsidRPr="00821432">
        <w:rPr>
          <w:rFonts w:ascii="Arial" w:hAnsi="Arial" w:cs="Arial"/>
          <w:sz w:val="20"/>
          <w:szCs w:val="20"/>
        </w:rPr>
        <w:t xml:space="preserve">elektroenergetycznego nn-0,4kV) </w:t>
      </w:r>
      <w:r w:rsidRPr="00821432">
        <w:rPr>
          <w:rFonts w:ascii="Arial" w:eastAsia="Arial Unicode MS" w:hAnsi="Arial" w:cs="Arial"/>
          <w:bCs/>
          <w:color w:val="000000"/>
          <w:sz w:val="20"/>
          <w:szCs w:val="20"/>
        </w:rPr>
        <w:t>wchodzących w zakres zadania pn. „</w:t>
      </w:r>
      <w:r w:rsidRPr="00821432">
        <w:rPr>
          <w:rFonts w:ascii="Arial" w:hAnsi="Arial" w:cs="Arial"/>
          <w:sz w:val="20"/>
          <w:szCs w:val="20"/>
        </w:rPr>
        <w:t xml:space="preserve">Budowa budynku kontenerowego z przeznaczeniem na laboratorium badawcze – na terenie zakładu  „EKO DOLINA” Sp. z o.o. w Łężycach   </w:t>
      </w:r>
      <w:r w:rsidR="00BD2D03" w:rsidRPr="00821432">
        <w:rPr>
          <w:rFonts w:ascii="Arial" w:hAnsi="Arial" w:cs="Arial"/>
          <w:sz w:val="20"/>
          <w:szCs w:val="20"/>
        </w:rPr>
        <w:t xml:space="preserve">                                                      </w:t>
      </w:r>
      <w:r w:rsidR="00BD2D03" w:rsidRPr="00821432">
        <w:rPr>
          <w:rFonts w:ascii="Arial" w:hAnsi="Arial" w:cs="Arial"/>
          <w:b/>
          <w:sz w:val="20"/>
          <w:szCs w:val="20"/>
        </w:rPr>
        <w:t xml:space="preserve"> </w:t>
      </w:r>
    </w:p>
    <w:p w:rsidR="00BD2D03" w:rsidRPr="00821432" w:rsidRDefault="00BD2D03">
      <w:pPr>
        <w:pStyle w:val="Zwykytekst1"/>
        <w:rPr>
          <w:rFonts w:ascii="Arial" w:eastAsia="MS Mincho" w:hAnsi="Arial" w:cs="Times New Roman"/>
          <w:b/>
          <w:bCs/>
          <w:sz w:val="22"/>
          <w:szCs w:val="22"/>
        </w:rPr>
      </w:pPr>
    </w:p>
    <w:p w:rsidR="00D97115" w:rsidRPr="00821432" w:rsidRDefault="00D97115">
      <w:pPr>
        <w:pStyle w:val="Zwykytekst1"/>
        <w:rPr>
          <w:rFonts w:ascii="Arial" w:eastAsia="MS Mincho" w:hAnsi="Arial" w:cs="Times New Roman"/>
          <w:b/>
          <w:bCs/>
          <w:sz w:val="22"/>
          <w:szCs w:val="22"/>
        </w:rPr>
      </w:pPr>
      <w:r w:rsidRPr="00821432">
        <w:rPr>
          <w:rFonts w:ascii="Arial" w:eastAsia="MS Mincho" w:hAnsi="Arial" w:cs="Times New Roman"/>
          <w:b/>
          <w:bCs/>
          <w:sz w:val="22"/>
          <w:szCs w:val="22"/>
        </w:rPr>
        <w:t>1.2.   Zakres stosowania ST</w:t>
      </w:r>
    </w:p>
    <w:p w:rsidR="00D97115" w:rsidRPr="00821432" w:rsidRDefault="00D97115">
      <w:pPr>
        <w:pStyle w:val="Zwykytekst1"/>
        <w:rPr>
          <w:rFonts w:ascii="Arial" w:eastAsia="MS Mincho" w:hAnsi="Arial" w:cs="Times New Roman"/>
        </w:rPr>
      </w:pPr>
    </w:p>
    <w:p w:rsidR="00D97115" w:rsidRPr="00821432" w:rsidRDefault="00D97115">
      <w:pPr>
        <w:shd w:val="clear" w:color="auto" w:fill="FFFFFF"/>
        <w:tabs>
          <w:tab w:val="left" w:pos="709"/>
          <w:tab w:val="left" w:pos="902"/>
          <w:tab w:val="left" w:pos="2126"/>
        </w:tabs>
        <w:spacing w:before="110"/>
        <w:ind w:right="38"/>
        <w:jc w:val="both"/>
        <w:rPr>
          <w:rFonts w:ascii="Arial" w:eastAsia="MS Mincho" w:hAnsi="Arial"/>
          <w:color w:val="000000"/>
          <w:sz w:val="20"/>
          <w:szCs w:val="20"/>
        </w:rPr>
      </w:pPr>
      <w:r w:rsidRPr="00821432">
        <w:rPr>
          <w:rFonts w:ascii="Arial" w:eastAsia="MS Mincho" w:hAnsi="Arial"/>
          <w:sz w:val="20"/>
          <w:szCs w:val="20"/>
        </w:rPr>
        <w:t xml:space="preserve">Niniejsza </w:t>
      </w:r>
      <w:r w:rsidRPr="00821432">
        <w:rPr>
          <w:rFonts w:ascii="Arial" w:eastAsia="MS Mincho" w:hAnsi="Arial"/>
          <w:color w:val="000000"/>
          <w:sz w:val="20"/>
          <w:szCs w:val="20"/>
        </w:rPr>
        <w:t>Specyfikacja Techniczna jest stosowana jako dokument przetargowy i kontraktowy przy zlecaniu i realizacji robót wymienionych w pkt. 1.1., zgodnie ze Specyfikacją OST 00 - „Wymagania Ogólne”</w:t>
      </w:r>
    </w:p>
    <w:p w:rsidR="00D97115" w:rsidRPr="00821432" w:rsidRDefault="00D97115">
      <w:pPr>
        <w:pStyle w:val="Tekstpodstawowywcity"/>
        <w:ind w:left="540"/>
        <w:jc w:val="both"/>
        <w:rPr>
          <w:rFonts w:ascii="Arial" w:hAnsi="Arial"/>
          <w:sz w:val="20"/>
          <w:szCs w:val="20"/>
        </w:rPr>
      </w:pPr>
    </w:p>
    <w:p w:rsidR="00D97115" w:rsidRPr="00821432" w:rsidRDefault="00D97115">
      <w:pPr>
        <w:pStyle w:val="Zwykytekst1"/>
        <w:rPr>
          <w:rFonts w:ascii="Arial" w:eastAsia="MS Mincho" w:hAnsi="Arial" w:cs="Times New Roman"/>
          <w:b/>
          <w:bCs/>
          <w:sz w:val="22"/>
          <w:szCs w:val="22"/>
        </w:rPr>
      </w:pPr>
      <w:r w:rsidRPr="00821432">
        <w:rPr>
          <w:rFonts w:ascii="Arial" w:eastAsia="MS Mincho" w:hAnsi="Arial" w:cs="Times New Roman"/>
          <w:b/>
          <w:bCs/>
          <w:sz w:val="22"/>
          <w:szCs w:val="22"/>
        </w:rPr>
        <w:t>1.3.   Zakres robót objętych ST</w:t>
      </w:r>
    </w:p>
    <w:p w:rsidR="00D97115" w:rsidRPr="00821432" w:rsidRDefault="00D97115">
      <w:pPr>
        <w:pStyle w:val="Zwykytekst1"/>
        <w:rPr>
          <w:rFonts w:ascii="Arial" w:eastAsia="MS Mincho" w:hAnsi="Arial" w:cs="Times New Roman"/>
        </w:rPr>
      </w:pPr>
    </w:p>
    <w:p w:rsidR="00D97115" w:rsidRPr="00821432" w:rsidRDefault="00D97115">
      <w:pPr>
        <w:shd w:val="clear" w:color="auto" w:fill="FFFFFF"/>
        <w:tabs>
          <w:tab w:val="left" w:pos="709"/>
          <w:tab w:val="left" w:pos="902"/>
          <w:tab w:val="left" w:pos="2126"/>
        </w:tabs>
        <w:spacing w:before="125"/>
        <w:ind w:right="91"/>
        <w:jc w:val="both"/>
        <w:rPr>
          <w:rFonts w:ascii="Arial" w:hAnsi="Arial"/>
          <w:color w:val="000000"/>
          <w:sz w:val="20"/>
          <w:szCs w:val="20"/>
        </w:rPr>
      </w:pPr>
      <w:r w:rsidRPr="00821432">
        <w:rPr>
          <w:rFonts w:ascii="Arial" w:hAnsi="Arial"/>
          <w:color w:val="000000"/>
          <w:sz w:val="20"/>
          <w:szCs w:val="20"/>
        </w:rPr>
        <w:t>Robotą podstawową wchodzącą w zakres wykonania prac objętych niniejszą SST jest:</w:t>
      </w:r>
    </w:p>
    <w:p w:rsidR="00D97115" w:rsidRPr="00821432" w:rsidRDefault="00D97115" w:rsidP="00A95D3E">
      <w:pPr>
        <w:shd w:val="clear" w:color="auto" w:fill="FFFFFF"/>
        <w:tabs>
          <w:tab w:val="left" w:pos="709"/>
          <w:tab w:val="left" w:pos="902"/>
          <w:tab w:val="left" w:pos="2126"/>
        </w:tabs>
        <w:spacing w:before="125"/>
        <w:ind w:left="709" w:right="91" w:hanging="709"/>
        <w:jc w:val="both"/>
        <w:rPr>
          <w:rFonts w:ascii="Arial" w:hAnsi="Arial"/>
          <w:color w:val="000000"/>
          <w:sz w:val="20"/>
          <w:szCs w:val="20"/>
        </w:rPr>
      </w:pPr>
      <w:r w:rsidRPr="00821432">
        <w:rPr>
          <w:rFonts w:ascii="Arial" w:hAnsi="Arial"/>
          <w:color w:val="000000"/>
          <w:sz w:val="20"/>
          <w:szCs w:val="20"/>
        </w:rPr>
        <w:t xml:space="preserve">        - wykonanie </w:t>
      </w:r>
      <w:r w:rsidR="00FB510E" w:rsidRPr="00821432">
        <w:rPr>
          <w:rFonts w:ascii="Arial" w:hAnsi="Arial"/>
          <w:color w:val="000000"/>
          <w:sz w:val="20"/>
          <w:szCs w:val="20"/>
        </w:rPr>
        <w:t xml:space="preserve">przyłącza </w:t>
      </w:r>
      <w:r w:rsidR="00A875E0" w:rsidRPr="00821432">
        <w:rPr>
          <w:rFonts w:ascii="Arial" w:hAnsi="Arial" w:cs="Arial"/>
          <w:sz w:val="20"/>
          <w:szCs w:val="20"/>
        </w:rPr>
        <w:t>elektroenergetycznego nn-0,4kV</w:t>
      </w:r>
      <w:r w:rsidR="00A875E0" w:rsidRPr="00821432">
        <w:rPr>
          <w:rFonts w:ascii="Arial" w:hAnsi="Arial"/>
          <w:color w:val="000000"/>
          <w:sz w:val="20"/>
          <w:szCs w:val="20"/>
        </w:rPr>
        <w:t xml:space="preserve"> dla potrzeb zasilania </w:t>
      </w:r>
      <w:r w:rsidR="00FB510E" w:rsidRPr="00821432">
        <w:rPr>
          <w:rFonts w:ascii="Arial" w:hAnsi="Arial"/>
          <w:color w:val="000000"/>
          <w:sz w:val="20"/>
          <w:szCs w:val="20"/>
        </w:rPr>
        <w:t>budynku laboratorium</w:t>
      </w:r>
    </w:p>
    <w:p w:rsidR="00D97115" w:rsidRPr="00821432" w:rsidRDefault="00D97115">
      <w:pPr>
        <w:shd w:val="clear" w:color="auto" w:fill="FFFFFF"/>
        <w:tabs>
          <w:tab w:val="left" w:pos="709"/>
          <w:tab w:val="left" w:pos="902"/>
          <w:tab w:val="left" w:pos="2126"/>
        </w:tabs>
        <w:spacing w:before="125"/>
        <w:ind w:right="91"/>
        <w:jc w:val="both"/>
        <w:rPr>
          <w:rFonts w:ascii="Arial" w:hAnsi="Arial"/>
          <w:color w:val="000000"/>
          <w:sz w:val="20"/>
          <w:szCs w:val="20"/>
        </w:rPr>
      </w:pPr>
      <w:r w:rsidRPr="00821432">
        <w:rPr>
          <w:rFonts w:ascii="Arial" w:hAnsi="Arial"/>
          <w:color w:val="000000"/>
          <w:sz w:val="20"/>
          <w:szCs w:val="20"/>
        </w:rPr>
        <w:t>Robotą pomocniczą jest:</w:t>
      </w:r>
    </w:p>
    <w:p w:rsidR="00D97115" w:rsidRPr="00821432" w:rsidRDefault="00D97115">
      <w:pPr>
        <w:shd w:val="clear" w:color="auto" w:fill="FFFFFF"/>
        <w:tabs>
          <w:tab w:val="left" w:pos="709"/>
          <w:tab w:val="left" w:pos="902"/>
          <w:tab w:val="left" w:pos="2126"/>
        </w:tabs>
        <w:spacing w:before="125"/>
        <w:ind w:right="91"/>
        <w:jc w:val="both"/>
        <w:rPr>
          <w:rFonts w:ascii="Arial" w:hAnsi="Arial"/>
          <w:color w:val="000000"/>
          <w:sz w:val="20"/>
          <w:szCs w:val="20"/>
        </w:rPr>
      </w:pPr>
      <w:r w:rsidRPr="00821432">
        <w:rPr>
          <w:rFonts w:ascii="Arial" w:hAnsi="Arial"/>
          <w:color w:val="000000"/>
          <w:sz w:val="20"/>
          <w:szCs w:val="20"/>
        </w:rPr>
        <w:t xml:space="preserve">        - wykonanie </w:t>
      </w:r>
      <w:r w:rsidR="00FB510E" w:rsidRPr="00821432">
        <w:rPr>
          <w:rFonts w:ascii="Arial" w:hAnsi="Arial"/>
          <w:color w:val="000000"/>
          <w:sz w:val="20"/>
          <w:szCs w:val="20"/>
        </w:rPr>
        <w:t>robót ziemnych</w:t>
      </w:r>
    </w:p>
    <w:p w:rsidR="00A875E0" w:rsidRPr="00821432" w:rsidRDefault="00F011C4">
      <w:pPr>
        <w:shd w:val="clear" w:color="auto" w:fill="FFFFFF"/>
        <w:tabs>
          <w:tab w:val="left" w:pos="709"/>
          <w:tab w:val="left" w:pos="902"/>
          <w:tab w:val="left" w:pos="2126"/>
        </w:tabs>
        <w:spacing w:before="125"/>
        <w:ind w:right="91"/>
        <w:jc w:val="both"/>
        <w:rPr>
          <w:rFonts w:ascii="Arial" w:hAnsi="Arial"/>
          <w:color w:val="000000"/>
          <w:sz w:val="20"/>
          <w:szCs w:val="20"/>
        </w:rPr>
      </w:pPr>
      <w:r w:rsidRPr="00821432">
        <w:rPr>
          <w:rFonts w:ascii="Arial" w:hAnsi="Arial"/>
          <w:color w:val="000000"/>
          <w:sz w:val="20"/>
          <w:szCs w:val="20"/>
        </w:rPr>
        <w:t xml:space="preserve">        - wykonanie robót rozbiórkowych i odbudowa nawierzchni placu manewrowego </w:t>
      </w:r>
    </w:p>
    <w:p w:rsidR="00D97115" w:rsidRPr="00821432" w:rsidRDefault="00D97115">
      <w:pPr>
        <w:pStyle w:val="Zwykytekst1"/>
        <w:tabs>
          <w:tab w:val="left" w:pos="4380"/>
        </w:tabs>
        <w:ind w:left="670"/>
        <w:rPr>
          <w:rFonts w:ascii="Arial" w:eastAsia="MS Mincho" w:hAnsi="Arial" w:cs="Times New Roman"/>
          <w:sz w:val="22"/>
          <w:szCs w:val="22"/>
        </w:rPr>
      </w:pPr>
    </w:p>
    <w:p w:rsidR="00D97115" w:rsidRPr="00821432" w:rsidRDefault="00D97115">
      <w:pPr>
        <w:pStyle w:val="Zwykytekst1"/>
        <w:tabs>
          <w:tab w:val="left" w:pos="630"/>
        </w:tabs>
        <w:ind w:left="45"/>
        <w:rPr>
          <w:rFonts w:ascii="Arial" w:eastAsia="MS Mincho" w:hAnsi="Arial" w:cs="Times New Roman"/>
          <w:b/>
          <w:bCs/>
          <w:sz w:val="22"/>
          <w:szCs w:val="22"/>
        </w:rPr>
      </w:pPr>
      <w:r w:rsidRPr="00821432">
        <w:rPr>
          <w:rFonts w:ascii="Arial" w:eastAsia="MS Mincho" w:hAnsi="Arial" w:cs="Times New Roman"/>
          <w:b/>
          <w:bCs/>
          <w:sz w:val="22"/>
          <w:szCs w:val="22"/>
        </w:rPr>
        <w:t>1.4.    Określenia podstawowe</w:t>
      </w:r>
    </w:p>
    <w:p w:rsidR="00D97115" w:rsidRPr="00821432" w:rsidRDefault="00D97115">
      <w:pPr>
        <w:pStyle w:val="Zwykytekst1"/>
        <w:ind w:left="420"/>
        <w:jc w:val="both"/>
      </w:pPr>
    </w:p>
    <w:p w:rsidR="000505FE" w:rsidRPr="00821432" w:rsidRDefault="000505FE" w:rsidP="000505FE">
      <w:pPr>
        <w:pStyle w:val="Zwykytekst1"/>
        <w:jc w:val="both"/>
        <w:rPr>
          <w:rFonts w:ascii="Arial" w:eastAsia="MS Mincho" w:hAnsi="Arial" w:cs="Times New Roman"/>
          <w:color w:val="000000"/>
        </w:rPr>
      </w:pPr>
      <w:r w:rsidRPr="00821432">
        <w:rPr>
          <w:rFonts w:ascii="Arial" w:eastAsia="MS Mincho" w:hAnsi="Arial" w:cs="Times New Roman"/>
          <w:color w:val="000000"/>
        </w:rPr>
        <w:t xml:space="preserve">Określenia stosowane w niniejszej ST są zgodne z obowiązującymi, odpowiednimi polskimi normami i definicjami podanymi w </w:t>
      </w:r>
      <w:r w:rsidR="000D0230" w:rsidRPr="00821432">
        <w:rPr>
          <w:rFonts w:ascii="Arial" w:eastAsia="MS Mincho" w:hAnsi="Arial" w:cs="Times New Roman"/>
          <w:color w:val="000000"/>
        </w:rPr>
        <w:t xml:space="preserve">OST </w:t>
      </w:r>
      <w:r w:rsidRPr="00821432">
        <w:rPr>
          <w:rFonts w:ascii="Arial" w:eastAsia="MS Mincho" w:hAnsi="Arial" w:cs="Times New Roman"/>
          <w:color w:val="000000"/>
        </w:rPr>
        <w:t>00. „Wymagania ogólne” poz.1.4.</w:t>
      </w:r>
    </w:p>
    <w:p w:rsidR="00F011C4" w:rsidRPr="00821432" w:rsidRDefault="00F011C4" w:rsidP="00F011C4">
      <w:pPr>
        <w:shd w:val="clear" w:color="auto" w:fill="FFFFFF"/>
        <w:tabs>
          <w:tab w:val="left" w:pos="0"/>
          <w:tab w:val="left" w:pos="2126"/>
        </w:tabs>
        <w:jc w:val="both"/>
        <w:rPr>
          <w:rFonts w:ascii="Arial" w:hAnsi="Arial" w:cs="Arial"/>
          <w:color w:val="000000"/>
          <w:sz w:val="20"/>
          <w:szCs w:val="20"/>
        </w:rPr>
      </w:pPr>
      <w:r w:rsidRPr="00821432">
        <w:rPr>
          <w:rFonts w:ascii="Arial" w:hAnsi="Arial" w:cs="Arial"/>
          <w:b/>
          <w:bCs/>
          <w:color w:val="000000"/>
          <w:sz w:val="20"/>
          <w:szCs w:val="20"/>
        </w:rPr>
        <w:t xml:space="preserve">Osłona kabla </w:t>
      </w:r>
      <w:r w:rsidRPr="00821432">
        <w:rPr>
          <w:rFonts w:ascii="Arial" w:hAnsi="Arial" w:cs="Arial"/>
          <w:color w:val="000000"/>
          <w:sz w:val="20"/>
          <w:szCs w:val="20"/>
        </w:rPr>
        <w:t>- konstrukcja przeznaczona do ochrony kabla przed uszkodze</w:t>
      </w:r>
      <w:r w:rsidRPr="00821432">
        <w:rPr>
          <w:rFonts w:ascii="Arial" w:hAnsi="Arial" w:cs="Arial"/>
          <w:color w:val="000000"/>
          <w:sz w:val="20"/>
          <w:szCs w:val="20"/>
        </w:rPr>
        <w:softHyphen/>
        <w:t>niami mechanicznymi, chemicznymi i działaniem łuku elektrycznego.</w:t>
      </w:r>
    </w:p>
    <w:p w:rsidR="00F011C4" w:rsidRPr="00821432" w:rsidRDefault="00F011C4" w:rsidP="00F011C4">
      <w:pPr>
        <w:shd w:val="clear" w:color="auto" w:fill="FFFFFF"/>
        <w:tabs>
          <w:tab w:val="left" w:pos="0"/>
          <w:tab w:val="left" w:pos="2126"/>
        </w:tabs>
        <w:jc w:val="both"/>
        <w:rPr>
          <w:rFonts w:ascii="Arial" w:hAnsi="Arial" w:cs="Arial"/>
          <w:b/>
          <w:bCs/>
          <w:color w:val="000000"/>
          <w:sz w:val="20"/>
          <w:szCs w:val="20"/>
        </w:rPr>
      </w:pPr>
      <w:r w:rsidRPr="00821432">
        <w:rPr>
          <w:rFonts w:ascii="Arial" w:hAnsi="Arial" w:cs="Arial"/>
          <w:b/>
          <w:bCs/>
          <w:color w:val="000000"/>
          <w:sz w:val="20"/>
          <w:szCs w:val="20"/>
        </w:rPr>
        <w:t xml:space="preserve">Przykrycie </w:t>
      </w:r>
      <w:r w:rsidRPr="00821432">
        <w:rPr>
          <w:rFonts w:ascii="Arial" w:hAnsi="Arial" w:cs="Arial"/>
          <w:color w:val="000000"/>
          <w:sz w:val="20"/>
          <w:szCs w:val="20"/>
        </w:rPr>
        <w:t>- osłona ułożona nad kablem w celu ochrony przed mechanicznym uszkodzeniem od góry</w:t>
      </w:r>
    </w:p>
    <w:p w:rsidR="00F011C4" w:rsidRPr="00821432" w:rsidRDefault="00F011C4" w:rsidP="00F011C4">
      <w:pPr>
        <w:shd w:val="clear" w:color="auto" w:fill="FFFFFF"/>
        <w:tabs>
          <w:tab w:val="left" w:pos="0"/>
          <w:tab w:val="left" w:pos="2126"/>
        </w:tabs>
        <w:ind w:right="96"/>
        <w:jc w:val="both"/>
        <w:rPr>
          <w:rFonts w:ascii="Arial" w:hAnsi="Arial" w:cs="Arial"/>
          <w:b/>
          <w:bCs/>
          <w:color w:val="000000"/>
          <w:sz w:val="20"/>
          <w:szCs w:val="20"/>
        </w:rPr>
      </w:pPr>
      <w:r w:rsidRPr="00821432">
        <w:rPr>
          <w:rFonts w:ascii="Arial" w:hAnsi="Arial" w:cs="Arial"/>
          <w:b/>
          <w:bCs/>
          <w:color w:val="000000"/>
          <w:sz w:val="20"/>
          <w:szCs w:val="20"/>
        </w:rPr>
        <w:t xml:space="preserve">Przegroda </w:t>
      </w:r>
      <w:r w:rsidRPr="00821432">
        <w:rPr>
          <w:rFonts w:ascii="Arial" w:hAnsi="Arial" w:cs="Arial"/>
          <w:color w:val="000000"/>
          <w:sz w:val="20"/>
          <w:szCs w:val="20"/>
        </w:rPr>
        <w:t>- osłona ułożona wzdłuż kabla w celu oddzielenia go od sąsiedniego kabla lub od innych urządzeń.</w:t>
      </w:r>
    </w:p>
    <w:p w:rsidR="00F011C4" w:rsidRPr="00821432" w:rsidRDefault="00F011C4" w:rsidP="00F011C4">
      <w:pPr>
        <w:shd w:val="clear" w:color="auto" w:fill="FFFFFF"/>
        <w:tabs>
          <w:tab w:val="left" w:pos="0"/>
          <w:tab w:val="left" w:pos="2126"/>
        </w:tabs>
        <w:ind w:right="72"/>
        <w:jc w:val="both"/>
        <w:rPr>
          <w:rFonts w:ascii="Arial" w:hAnsi="Arial" w:cs="Arial"/>
          <w:color w:val="000000"/>
          <w:sz w:val="20"/>
          <w:szCs w:val="20"/>
        </w:rPr>
      </w:pPr>
      <w:r w:rsidRPr="00821432">
        <w:rPr>
          <w:rFonts w:ascii="Arial" w:hAnsi="Arial" w:cs="Arial"/>
          <w:b/>
          <w:bCs/>
          <w:color w:val="000000"/>
          <w:sz w:val="20"/>
          <w:szCs w:val="20"/>
        </w:rPr>
        <w:t xml:space="preserve">Skrzyżowanie </w:t>
      </w:r>
      <w:r w:rsidRPr="00821432">
        <w:rPr>
          <w:rFonts w:ascii="Arial" w:hAnsi="Arial" w:cs="Arial"/>
          <w:color w:val="000000"/>
          <w:sz w:val="20"/>
          <w:szCs w:val="20"/>
        </w:rPr>
        <w:t>- takie miejsce na trasie linii kablowej, w którym jakakolwiek część rzutu poziomego linii kablowej, przecina lub pokrywa jakąkolwiek część rzutu poziomego innej linii kablowej lub innego urządzenia podziemnego.</w:t>
      </w:r>
    </w:p>
    <w:p w:rsidR="00F011C4" w:rsidRPr="00821432" w:rsidRDefault="00F011C4" w:rsidP="00F011C4">
      <w:pPr>
        <w:shd w:val="clear" w:color="auto" w:fill="FFFFFF"/>
        <w:tabs>
          <w:tab w:val="left" w:pos="0"/>
          <w:tab w:val="left" w:pos="2126"/>
        </w:tabs>
        <w:ind w:right="72"/>
        <w:jc w:val="both"/>
        <w:rPr>
          <w:rFonts w:ascii="Arial" w:hAnsi="Arial" w:cs="Arial"/>
          <w:b/>
          <w:bCs/>
          <w:color w:val="000000"/>
          <w:sz w:val="20"/>
          <w:szCs w:val="20"/>
        </w:rPr>
      </w:pPr>
      <w:r w:rsidRPr="00821432">
        <w:rPr>
          <w:rFonts w:ascii="Arial" w:hAnsi="Arial" w:cs="Arial"/>
          <w:b/>
          <w:bCs/>
          <w:color w:val="000000"/>
          <w:sz w:val="20"/>
          <w:szCs w:val="20"/>
        </w:rPr>
        <w:t xml:space="preserve">Zbliżenie </w:t>
      </w:r>
      <w:r w:rsidRPr="00821432">
        <w:rPr>
          <w:rFonts w:ascii="Arial" w:hAnsi="Arial" w:cs="Arial"/>
          <w:color w:val="000000"/>
          <w:sz w:val="20"/>
          <w:szCs w:val="20"/>
        </w:rPr>
        <w:t>- takie miejsce na trasie linii kablowej, w którym odległość między li</w:t>
      </w:r>
      <w:r w:rsidRPr="00821432">
        <w:rPr>
          <w:rFonts w:ascii="Arial" w:hAnsi="Arial" w:cs="Arial"/>
          <w:color w:val="000000"/>
          <w:sz w:val="20"/>
          <w:szCs w:val="20"/>
        </w:rPr>
        <w:softHyphen/>
        <w:t>nią kablową, urządzeniem podziemnym lub drogą komunikacyjną itp. jest mniejsza niż odległość dopuszczalna dla danych warunków układania bez sto</w:t>
      </w:r>
      <w:r w:rsidRPr="00821432">
        <w:rPr>
          <w:rFonts w:ascii="Arial" w:hAnsi="Arial" w:cs="Arial"/>
          <w:color w:val="000000"/>
          <w:sz w:val="20"/>
          <w:szCs w:val="20"/>
        </w:rPr>
        <w:softHyphen/>
        <w:t>sowania przegród lub osłon zabezpieczających i w którym nie występuje skrzy</w:t>
      </w:r>
      <w:r w:rsidRPr="00821432">
        <w:rPr>
          <w:rFonts w:ascii="Arial" w:hAnsi="Arial" w:cs="Arial"/>
          <w:color w:val="000000"/>
          <w:sz w:val="20"/>
          <w:szCs w:val="20"/>
        </w:rPr>
        <w:softHyphen/>
        <w:t>żowanie.</w:t>
      </w:r>
    </w:p>
    <w:p w:rsidR="00F011C4" w:rsidRPr="00821432" w:rsidRDefault="00F011C4" w:rsidP="00F011C4">
      <w:pPr>
        <w:shd w:val="clear" w:color="auto" w:fill="FFFFFF"/>
        <w:tabs>
          <w:tab w:val="left" w:pos="0"/>
          <w:tab w:val="left" w:pos="2126"/>
        </w:tabs>
        <w:ind w:right="72"/>
        <w:jc w:val="both"/>
        <w:rPr>
          <w:rFonts w:ascii="Arial" w:hAnsi="Arial" w:cs="Arial"/>
          <w:b/>
          <w:bCs/>
          <w:color w:val="000000"/>
          <w:sz w:val="20"/>
          <w:szCs w:val="20"/>
        </w:rPr>
      </w:pPr>
      <w:r w:rsidRPr="00821432">
        <w:rPr>
          <w:rFonts w:ascii="Arial" w:hAnsi="Arial" w:cs="Arial"/>
          <w:b/>
          <w:bCs/>
          <w:color w:val="000000"/>
          <w:sz w:val="20"/>
          <w:szCs w:val="20"/>
        </w:rPr>
        <w:t xml:space="preserve">Przepust kablowy </w:t>
      </w:r>
      <w:r w:rsidRPr="00821432">
        <w:rPr>
          <w:rFonts w:ascii="Arial" w:hAnsi="Arial" w:cs="Arial"/>
          <w:color w:val="000000"/>
          <w:sz w:val="20"/>
          <w:szCs w:val="20"/>
        </w:rPr>
        <w:t>- konstrukcja o przekroju najczęściej okrągłym przezna</w:t>
      </w:r>
      <w:r w:rsidRPr="00821432">
        <w:rPr>
          <w:rFonts w:ascii="Arial" w:hAnsi="Arial" w:cs="Arial"/>
          <w:color w:val="000000"/>
          <w:sz w:val="20"/>
          <w:szCs w:val="20"/>
        </w:rPr>
        <w:softHyphen/>
        <w:t>czona do ochrony kabla przed uszkodzeniami mechanicznymi, chemicznymi i działaniem łuku elektrycznego.</w:t>
      </w:r>
    </w:p>
    <w:p w:rsidR="00F011C4" w:rsidRPr="00821432" w:rsidRDefault="00F011C4" w:rsidP="00F011C4">
      <w:pPr>
        <w:shd w:val="clear" w:color="auto" w:fill="FFFFFF"/>
        <w:tabs>
          <w:tab w:val="left" w:pos="0"/>
          <w:tab w:val="left" w:pos="2126"/>
        </w:tabs>
        <w:ind w:right="58"/>
        <w:jc w:val="both"/>
        <w:rPr>
          <w:rFonts w:ascii="Arial" w:hAnsi="Arial" w:cs="Arial"/>
          <w:b/>
          <w:bCs/>
          <w:color w:val="000000"/>
          <w:sz w:val="20"/>
          <w:szCs w:val="20"/>
        </w:rPr>
      </w:pPr>
      <w:r w:rsidRPr="00821432">
        <w:rPr>
          <w:rFonts w:ascii="Arial" w:hAnsi="Arial" w:cs="Arial"/>
          <w:b/>
          <w:bCs/>
          <w:color w:val="000000"/>
          <w:sz w:val="20"/>
          <w:szCs w:val="20"/>
        </w:rPr>
        <w:t xml:space="preserve">Dodatkowa ochrona przeciwporażeniowa </w:t>
      </w:r>
      <w:r w:rsidRPr="00821432">
        <w:rPr>
          <w:rFonts w:ascii="Arial" w:hAnsi="Arial" w:cs="Arial"/>
          <w:color w:val="000000"/>
          <w:sz w:val="20"/>
          <w:szCs w:val="20"/>
        </w:rPr>
        <w:t>- ochrona części przewodzących, dostępnych w wypadku pojawienia się na nich napięcia w warunkach zakłóce</w:t>
      </w:r>
      <w:r w:rsidRPr="00821432">
        <w:rPr>
          <w:rFonts w:ascii="Arial" w:hAnsi="Arial" w:cs="Arial"/>
          <w:color w:val="000000"/>
          <w:sz w:val="20"/>
          <w:szCs w:val="20"/>
        </w:rPr>
        <w:softHyphen/>
        <w:t>niowych.</w:t>
      </w:r>
    </w:p>
    <w:p w:rsidR="00F011C4" w:rsidRPr="00821432" w:rsidRDefault="00F011C4" w:rsidP="00F011C4">
      <w:pPr>
        <w:shd w:val="clear" w:color="auto" w:fill="FFFFFF"/>
        <w:tabs>
          <w:tab w:val="left" w:pos="0"/>
          <w:tab w:val="left" w:pos="2126"/>
        </w:tabs>
        <w:ind w:right="38"/>
        <w:jc w:val="both"/>
        <w:rPr>
          <w:rFonts w:ascii="Arial" w:hAnsi="Arial" w:cs="Arial"/>
          <w:b/>
          <w:bCs/>
          <w:color w:val="000000"/>
          <w:sz w:val="20"/>
          <w:szCs w:val="20"/>
        </w:rPr>
      </w:pPr>
      <w:r w:rsidRPr="00821432">
        <w:rPr>
          <w:rFonts w:ascii="Arial" w:hAnsi="Arial" w:cs="Arial"/>
          <w:b/>
          <w:bCs/>
          <w:color w:val="000000"/>
          <w:sz w:val="20"/>
          <w:szCs w:val="20"/>
        </w:rPr>
        <w:t xml:space="preserve">Rozdzielnica pomocnicza. </w:t>
      </w:r>
      <w:r w:rsidRPr="00821432">
        <w:rPr>
          <w:rFonts w:ascii="Arial" w:hAnsi="Arial" w:cs="Arial"/>
          <w:color w:val="000000"/>
          <w:sz w:val="20"/>
          <w:szCs w:val="20"/>
        </w:rPr>
        <w:t xml:space="preserve">- zespół urządzeń elektrycznych złożony z: aparatury rozdzielczej, zabezpieczeniowej, odpowiednich połączeń elektrycznych, elementów izolacyjnych, konstrukcji i osłon. </w:t>
      </w:r>
    </w:p>
    <w:p w:rsidR="00F011C4" w:rsidRPr="00821432" w:rsidRDefault="00F011C4" w:rsidP="00F011C4">
      <w:pPr>
        <w:shd w:val="clear" w:color="auto" w:fill="FFFFFF"/>
        <w:tabs>
          <w:tab w:val="left" w:pos="0"/>
          <w:tab w:val="left" w:pos="2126"/>
        </w:tabs>
        <w:jc w:val="both"/>
        <w:rPr>
          <w:rFonts w:ascii="Arial" w:hAnsi="Arial" w:cs="Arial"/>
          <w:b/>
          <w:bCs/>
          <w:color w:val="000000"/>
          <w:sz w:val="20"/>
          <w:szCs w:val="20"/>
        </w:rPr>
      </w:pPr>
      <w:r w:rsidRPr="00821432">
        <w:rPr>
          <w:rFonts w:ascii="Arial" w:hAnsi="Arial" w:cs="Arial"/>
          <w:b/>
          <w:bCs/>
          <w:color w:val="000000"/>
          <w:sz w:val="20"/>
          <w:szCs w:val="20"/>
        </w:rPr>
        <w:t xml:space="preserve">Koryta kablowe </w:t>
      </w:r>
      <w:r w:rsidRPr="00821432">
        <w:rPr>
          <w:rFonts w:ascii="Arial" w:hAnsi="Arial" w:cs="Arial"/>
          <w:color w:val="000000"/>
          <w:sz w:val="20"/>
          <w:szCs w:val="20"/>
        </w:rPr>
        <w:t xml:space="preserve">- zespół konstrukcji składających się z półek wykonanych z ocynkowanych koryt kablowych (perforowana blacha), który zawieszony został pod stropem. Mocowania zawieszeń do stropu i ścian. IP - kod oznaczający stopień ochrony obudowy norma PN-92/E-08106. </w:t>
      </w:r>
    </w:p>
    <w:p w:rsidR="00FB510E" w:rsidRPr="00821432" w:rsidRDefault="00FB510E">
      <w:pPr>
        <w:rPr>
          <w:rFonts w:ascii="Arial" w:hAnsi="Arial"/>
          <w:b/>
          <w:bCs/>
          <w:sz w:val="20"/>
        </w:rPr>
      </w:pPr>
    </w:p>
    <w:p w:rsidR="00D97115" w:rsidRPr="00821432" w:rsidRDefault="00D97115">
      <w:pPr>
        <w:pStyle w:val="Zwykytekst1"/>
        <w:rPr>
          <w:rFonts w:ascii="Arial" w:eastAsia="MS Mincho" w:hAnsi="Arial" w:cs="Times New Roman"/>
          <w:b/>
          <w:bCs/>
          <w:sz w:val="22"/>
          <w:szCs w:val="22"/>
        </w:rPr>
      </w:pPr>
      <w:r w:rsidRPr="00821432">
        <w:rPr>
          <w:rFonts w:ascii="Arial" w:eastAsia="MS Mincho" w:hAnsi="Arial" w:cs="Times New Roman"/>
          <w:b/>
          <w:bCs/>
          <w:sz w:val="22"/>
          <w:szCs w:val="22"/>
        </w:rPr>
        <w:t>1.5.   Ogólne wymagania dotyczące robót</w:t>
      </w:r>
    </w:p>
    <w:p w:rsidR="000505FE" w:rsidRPr="00821432" w:rsidRDefault="000505FE" w:rsidP="000505FE">
      <w:pPr>
        <w:shd w:val="clear" w:color="auto" w:fill="FFFFFF"/>
        <w:spacing w:before="110"/>
        <w:jc w:val="both"/>
        <w:rPr>
          <w:rFonts w:ascii="Arial" w:eastAsia="MS Mincho" w:hAnsi="Arial"/>
          <w:color w:val="000000"/>
          <w:sz w:val="20"/>
          <w:szCs w:val="20"/>
        </w:rPr>
      </w:pPr>
      <w:r w:rsidRPr="00821432">
        <w:rPr>
          <w:rFonts w:ascii="Arial" w:eastAsia="MS Mincho" w:hAnsi="Arial"/>
          <w:color w:val="000000"/>
          <w:sz w:val="20"/>
          <w:szCs w:val="20"/>
        </w:rPr>
        <w:t>Wykonawca Robót jest odpowiedzialny za jakość ich wykonania oraz za zgodność z Dokumentacją Projektową, ST i poleceniami Inspektora. Ogólne wymagania dotyczące Robót podano w OST 00 „Wymagania ogólne” poz. 1.5.</w:t>
      </w:r>
    </w:p>
    <w:p w:rsidR="00D97115" w:rsidRPr="00821432" w:rsidRDefault="00D97115">
      <w:pPr>
        <w:pStyle w:val="Zwykytekst1"/>
        <w:rPr>
          <w:rFonts w:ascii="Arial" w:eastAsia="MS Mincho" w:hAnsi="Arial" w:cs="Times New Roman"/>
        </w:rPr>
      </w:pPr>
      <w:r w:rsidRPr="00821432">
        <w:rPr>
          <w:rFonts w:ascii="Arial" w:eastAsia="MS Mincho" w:hAnsi="Arial" w:cs="Times New Roman"/>
        </w:rPr>
        <w:t xml:space="preserve">             </w:t>
      </w:r>
    </w:p>
    <w:p w:rsidR="00D97115" w:rsidRPr="00821432" w:rsidRDefault="00D97115">
      <w:pPr>
        <w:pStyle w:val="Zwykytekst1"/>
        <w:ind w:left="-90"/>
        <w:rPr>
          <w:rFonts w:ascii="Arial" w:eastAsia="MS Mincho" w:hAnsi="Arial" w:cs="Times New Roman"/>
          <w:b/>
          <w:bCs/>
          <w:sz w:val="24"/>
          <w:szCs w:val="24"/>
        </w:rPr>
      </w:pPr>
      <w:r w:rsidRPr="00821432">
        <w:rPr>
          <w:rFonts w:ascii="Arial" w:hAnsi="Arial" w:cs="Times New Roman"/>
          <w:b/>
          <w:bCs/>
          <w:color w:val="FF0000"/>
        </w:rPr>
        <w:t xml:space="preserve"> </w:t>
      </w:r>
      <w:r w:rsidRPr="00821432">
        <w:rPr>
          <w:rFonts w:ascii="Arial" w:eastAsia="MS Mincho" w:hAnsi="Arial" w:cs="Times New Roman"/>
          <w:b/>
          <w:bCs/>
          <w:sz w:val="24"/>
          <w:szCs w:val="24"/>
        </w:rPr>
        <w:t>2.       Materiały</w:t>
      </w:r>
    </w:p>
    <w:p w:rsidR="00D97115" w:rsidRPr="00821432" w:rsidRDefault="00D97115">
      <w:pPr>
        <w:pStyle w:val="Zwykytekst1"/>
        <w:rPr>
          <w:rFonts w:ascii="Arial" w:eastAsia="MS Mincho" w:hAnsi="Arial" w:cs="Times New Roman"/>
        </w:rPr>
      </w:pPr>
    </w:p>
    <w:p w:rsidR="00D97115" w:rsidRPr="00821432" w:rsidRDefault="00D97115">
      <w:pPr>
        <w:pStyle w:val="Zwykytekst1"/>
        <w:rPr>
          <w:rFonts w:ascii="Arial" w:eastAsia="MS Mincho" w:hAnsi="Arial" w:cs="Times New Roman"/>
          <w:b/>
          <w:bCs/>
          <w:i/>
          <w:iCs/>
          <w:color w:val="FF0000"/>
          <w:sz w:val="22"/>
          <w:szCs w:val="22"/>
        </w:rPr>
      </w:pPr>
      <w:r w:rsidRPr="00821432">
        <w:rPr>
          <w:rFonts w:ascii="Arial" w:eastAsia="MS Mincho" w:hAnsi="Arial" w:cs="Times New Roman"/>
          <w:b/>
          <w:bCs/>
          <w:sz w:val="22"/>
          <w:szCs w:val="22"/>
        </w:rPr>
        <w:lastRenderedPageBreak/>
        <w:t>2.1.     Wymagania ogólne dotyczące materiałów</w:t>
      </w:r>
      <w:r w:rsidRPr="00821432">
        <w:rPr>
          <w:rFonts w:ascii="Arial" w:eastAsia="MS Mincho" w:hAnsi="Arial" w:cs="Times New Roman"/>
          <w:b/>
          <w:bCs/>
          <w:i/>
          <w:iCs/>
          <w:color w:val="FF0000"/>
          <w:sz w:val="22"/>
          <w:szCs w:val="22"/>
        </w:rPr>
        <w:t xml:space="preserve"> </w:t>
      </w:r>
    </w:p>
    <w:p w:rsidR="00D97115" w:rsidRPr="00821432" w:rsidRDefault="00D97115">
      <w:pPr>
        <w:pStyle w:val="Zwykytekst1"/>
        <w:rPr>
          <w:rFonts w:ascii="Arial" w:eastAsia="MS Mincho" w:hAnsi="Arial" w:cs="Times New Roman"/>
        </w:rPr>
      </w:pPr>
    </w:p>
    <w:p w:rsidR="00D97115" w:rsidRPr="00821432" w:rsidRDefault="00D97115">
      <w:pPr>
        <w:pStyle w:val="Zwykytekst1"/>
        <w:jc w:val="both"/>
        <w:rPr>
          <w:rFonts w:ascii="Arial" w:hAnsi="Arial" w:cs="Times New Roman"/>
        </w:rPr>
      </w:pPr>
      <w:r w:rsidRPr="00821432">
        <w:rPr>
          <w:rFonts w:ascii="Arial" w:eastAsia="MS Mincho" w:hAnsi="Arial" w:cs="Times New Roman"/>
          <w:color w:val="000000"/>
        </w:rPr>
        <w:t>Wymagania ogólne dotyczące materiałów podano w OST 00 „Wymagania ogólne” poz. 2.</w:t>
      </w:r>
    </w:p>
    <w:p w:rsidR="00D97115" w:rsidRPr="00821432" w:rsidRDefault="00D97115">
      <w:pPr>
        <w:pStyle w:val="Zwykytekst1"/>
        <w:ind w:left="540"/>
        <w:jc w:val="both"/>
        <w:rPr>
          <w:rFonts w:ascii="Arial" w:hAnsi="Arial" w:cs="Times New Roman"/>
          <w:color w:val="000000"/>
        </w:rPr>
      </w:pPr>
    </w:p>
    <w:p w:rsidR="00D97115" w:rsidRPr="00821432" w:rsidRDefault="00D97115">
      <w:pPr>
        <w:pStyle w:val="Nagwek2"/>
        <w:tabs>
          <w:tab w:val="left" w:pos="0"/>
        </w:tabs>
        <w:rPr>
          <w:rFonts w:ascii="Arial" w:hAnsi="Arial"/>
          <w:bCs/>
          <w:sz w:val="22"/>
          <w:szCs w:val="22"/>
        </w:rPr>
      </w:pPr>
      <w:r w:rsidRPr="00821432">
        <w:rPr>
          <w:rFonts w:ascii="Arial" w:hAnsi="Arial"/>
          <w:bCs/>
          <w:sz w:val="22"/>
          <w:szCs w:val="22"/>
        </w:rPr>
        <w:t xml:space="preserve">2.2.    </w:t>
      </w:r>
      <w:r w:rsidR="000F4075" w:rsidRPr="00821432">
        <w:rPr>
          <w:rFonts w:ascii="Arial" w:hAnsi="Arial"/>
          <w:bCs/>
          <w:sz w:val="22"/>
          <w:szCs w:val="22"/>
        </w:rPr>
        <w:t>Kable</w:t>
      </w:r>
      <w:r w:rsidRPr="00821432">
        <w:rPr>
          <w:rFonts w:ascii="Arial" w:hAnsi="Arial"/>
          <w:bCs/>
          <w:sz w:val="22"/>
          <w:szCs w:val="22"/>
        </w:rPr>
        <w:t xml:space="preserve"> </w:t>
      </w:r>
    </w:p>
    <w:p w:rsidR="00805DD6" w:rsidRPr="00821432" w:rsidRDefault="000F4075" w:rsidP="00805DD6">
      <w:pPr>
        <w:shd w:val="clear" w:color="auto" w:fill="FFFFFF"/>
        <w:tabs>
          <w:tab w:val="left" w:pos="709"/>
          <w:tab w:val="left" w:pos="902"/>
          <w:tab w:val="left" w:pos="2126"/>
        </w:tabs>
        <w:jc w:val="both"/>
        <w:rPr>
          <w:rFonts w:ascii="Arial" w:eastAsia="MS Mincho" w:hAnsi="Arial"/>
          <w:bCs/>
          <w:color w:val="000000"/>
          <w:sz w:val="20"/>
          <w:szCs w:val="20"/>
        </w:rPr>
      </w:pPr>
      <w:r w:rsidRPr="00821432">
        <w:rPr>
          <w:rFonts w:ascii="Arial" w:hAnsi="Arial"/>
          <w:sz w:val="20"/>
        </w:rPr>
        <w:t xml:space="preserve">Do wykonania przyłącza </w:t>
      </w:r>
      <w:r w:rsidR="00943FED" w:rsidRPr="00821432">
        <w:rPr>
          <w:rFonts w:ascii="Arial" w:hAnsi="Arial"/>
          <w:sz w:val="20"/>
        </w:rPr>
        <w:t>zgodnie z dokumentacją budowlan</w:t>
      </w:r>
      <w:r w:rsidR="00C11C08" w:rsidRPr="00821432">
        <w:rPr>
          <w:rFonts w:ascii="Arial" w:hAnsi="Arial"/>
          <w:sz w:val="20"/>
        </w:rPr>
        <w:t>ą</w:t>
      </w:r>
      <w:r w:rsidR="00943FED" w:rsidRPr="00821432">
        <w:rPr>
          <w:rFonts w:ascii="Arial" w:hAnsi="Arial"/>
          <w:sz w:val="20"/>
        </w:rPr>
        <w:t xml:space="preserve"> </w:t>
      </w:r>
      <w:r w:rsidRPr="00821432">
        <w:rPr>
          <w:rFonts w:ascii="Arial" w:hAnsi="Arial"/>
          <w:sz w:val="20"/>
        </w:rPr>
        <w:t xml:space="preserve">należy stosować kable </w:t>
      </w:r>
      <w:r w:rsidR="00943FED" w:rsidRPr="00821432">
        <w:rPr>
          <w:rFonts w:ascii="Arial" w:hAnsi="Arial"/>
          <w:sz w:val="20"/>
        </w:rPr>
        <w:t xml:space="preserve">elektroenergetyczne </w:t>
      </w:r>
      <w:r w:rsidRPr="00821432">
        <w:rPr>
          <w:rFonts w:ascii="Arial" w:hAnsi="Arial"/>
          <w:sz w:val="20"/>
        </w:rPr>
        <w:t>typu YKXS 5x10</w:t>
      </w:r>
      <w:r w:rsidR="00943FED" w:rsidRPr="00821432">
        <w:rPr>
          <w:rFonts w:ascii="Arial" w:hAnsi="Arial"/>
          <w:sz w:val="20"/>
        </w:rPr>
        <w:t xml:space="preserve">. Bęben z kablem należy przechowywać w na utwardzonym podłożu, pokrytym dachem. </w:t>
      </w:r>
    </w:p>
    <w:p w:rsidR="00D97115" w:rsidRPr="00821432" w:rsidRDefault="00D97115">
      <w:pPr>
        <w:pStyle w:val="Nagwek2"/>
        <w:numPr>
          <w:ilvl w:val="0"/>
          <w:numId w:val="0"/>
        </w:numPr>
        <w:rPr>
          <w:rFonts w:ascii="Arial" w:hAnsi="Arial"/>
          <w:sz w:val="22"/>
          <w:szCs w:val="22"/>
        </w:rPr>
      </w:pPr>
      <w:r w:rsidRPr="00821432">
        <w:rPr>
          <w:rFonts w:ascii="Arial" w:hAnsi="Arial"/>
          <w:sz w:val="22"/>
          <w:szCs w:val="22"/>
        </w:rPr>
        <w:t xml:space="preserve">2.3.    </w:t>
      </w:r>
      <w:r w:rsidR="00943FED" w:rsidRPr="00821432">
        <w:rPr>
          <w:rFonts w:ascii="Arial" w:hAnsi="Arial"/>
          <w:sz w:val="22"/>
          <w:szCs w:val="22"/>
        </w:rPr>
        <w:t>Przepust kablowy – rura osłonowa DVK 50</w:t>
      </w:r>
      <w:r w:rsidR="006678A5" w:rsidRPr="00821432">
        <w:rPr>
          <w:rFonts w:ascii="Arial" w:hAnsi="Arial" w:cs="Arial"/>
          <w:sz w:val="22"/>
          <w:szCs w:val="22"/>
        </w:rPr>
        <w:t>.</w:t>
      </w:r>
    </w:p>
    <w:p w:rsidR="006678A5" w:rsidRPr="00821432" w:rsidRDefault="00943FED" w:rsidP="00805DD6">
      <w:pPr>
        <w:shd w:val="clear" w:color="auto" w:fill="FFFFFF"/>
        <w:tabs>
          <w:tab w:val="left" w:pos="709"/>
          <w:tab w:val="left" w:pos="902"/>
          <w:tab w:val="left" w:pos="2126"/>
        </w:tabs>
        <w:jc w:val="both"/>
        <w:rPr>
          <w:rFonts w:ascii="Arial" w:eastAsia="MS Mincho" w:hAnsi="Arial"/>
          <w:bCs/>
          <w:color w:val="000000"/>
          <w:sz w:val="20"/>
          <w:szCs w:val="20"/>
        </w:rPr>
      </w:pPr>
      <w:r w:rsidRPr="00821432">
        <w:rPr>
          <w:rFonts w:ascii="Arial" w:hAnsi="Arial"/>
          <w:sz w:val="20"/>
        </w:rPr>
        <w:t xml:space="preserve">Przepust kablowy winien być wykonany z materiałów niepalnych , z tworzyw sztucznych lub stali, wytrzymałych  mechanicznie, chemicznie i odpornych na działanie łuku elektrycznego. Rury na przepusty kablowe należy przechowywać na utwardzonym placu w miejscach zabezpieczonych przed działaniem sił mechanicznych. </w:t>
      </w:r>
      <w:r w:rsidR="00805DD6" w:rsidRPr="00821432">
        <w:rPr>
          <w:rFonts w:ascii="Arial" w:eastAsia="MS Mincho" w:hAnsi="Arial"/>
          <w:bCs/>
          <w:color w:val="000000"/>
          <w:sz w:val="20"/>
          <w:szCs w:val="20"/>
        </w:rPr>
        <w:t xml:space="preserve"> </w:t>
      </w:r>
    </w:p>
    <w:p w:rsidR="00D97115" w:rsidRPr="00821432" w:rsidRDefault="00D97115">
      <w:pPr>
        <w:pStyle w:val="Nagwek2"/>
        <w:tabs>
          <w:tab w:val="left" w:pos="0"/>
        </w:tabs>
        <w:rPr>
          <w:rFonts w:ascii="Arial" w:hAnsi="Arial"/>
          <w:sz w:val="22"/>
          <w:szCs w:val="22"/>
        </w:rPr>
      </w:pPr>
      <w:r w:rsidRPr="00821432">
        <w:rPr>
          <w:rFonts w:ascii="Arial" w:hAnsi="Arial"/>
          <w:sz w:val="22"/>
          <w:szCs w:val="22"/>
        </w:rPr>
        <w:t xml:space="preserve">2.4.    </w:t>
      </w:r>
      <w:r w:rsidR="00975FD6" w:rsidRPr="00821432">
        <w:rPr>
          <w:rFonts w:ascii="Arial" w:hAnsi="Arial"/>
          <w:sz w:val="22"/>
          <w:szCs w:val="22"/>
        </w:rPr>
        <w:t>Folia</w:t>
      </w:r>
      <w:r w:rsidR="00A01DD3" w:rsidRPr="00821432">
        <w:rPr>
          <w:rFonts w:ascii="Arial" w:hAnsi="Arial"/>
          <w:sz w:val="22"/>
          <w:szCs w:val="22"/>
        </w:rPr>
        <w:t xml:space="preserve"> </w:t>
      </w:r>
      <w:r w:rsidR="00975FD6" w:rsidRPr="00821432">
        <w:rPr>
          <w:rFonts w:ascii="Arial" w:hAnsi="Arial"/>
          <w:sz w:val="22"/>
          <w:szCs w:val="22"/>
        </w:rPr>
        <w:t>do ochrony kabli</w:t>
      </w:r>
      <w:r w:rsidR="006678A5" w:rsidRPr="00821432">
        <w:rPr>
          <w:rFonts w:ascii="Arial" w:hAnsi="Arial" w:cs="Arial"/>
          <w:sz w:val="22"/>
          <w:szCs w:val="22"/>
        </w:rPr>
        <w:t>.</w:t>
      </w:r>
    </w:p>
    <w:p w:rsidR="006678A5" w:rsidRPr="00821432" w:rsidRDefault="00975FD6" w:rsidP="006678A5">
      <w:pPr>
        <w:pStyle w:val="Nagwek2"/>
        <w:tabs>
          <w:tab w:val="left" w:pos="0"/>
        </w:tabs>
        <w:spacing w:before="0"/>
        <w:rPr>
          <w:rFonts w:ascii="Arial" w:hAnsi="Arial"/>
          <w:b w:val="0"/>
          <w:sz w:val="20"/>
          <w:szCs w:val="20"/>
        </w:rPr>
      </w:pPr>
      <w:r w:rsidRPr="00821432">
        <w:rPr>
          <w:rFonts w:ascii="Arial" w:hAnsi="Arial"/>
          <w:b w:val="0"/>
          <w:sz w:val="20"/>
          <w:szCs w:val="20"/>
        </w:rPr>
        <w:t xml:space="preserve">Zaleca się stosowanie foli kalandrowanej z uplastycznionego PCW o grubości 0,4 do 0,6 mm, </w:t>
      </w:r>
      <w:proofErr w:type="spellStart"/>
      <w:r w:rsidRPr="00821432">
        <w:rPr>
          <w:rFonts w:ascii="Arial" w:hAnsi="Arial"/>
          <w:b w:val="0"/>
          <w:sz w:val="20"/>
          <w:szCs w:val="20"/>
        </w:rPr>
        <w:t>gat.I</w:t>
      </w:r>
      <w:proofErr w:type="spellEnd"/>
      <w:r w:rsidRPr="00821432">
        <w:rPr>
          <w:rFonts w:ascii="Arial" w:hAnsi="Arial"/>
          <w:b w:val="0"/>
          <w:sz w:val="20"/>
          <w:szCs w:val="20"/>
        </w:rPr>
        <w:t>. Dla ochrony kabli o napięciu znamionowym do 1kVnależy stosować folię koloru niebieskiego. Szerokość folii powinna być taka , aby przykrywała ułożone kable, lecz nie większa niż 20 cm.</w:t>
      </w:r>
    </w:p>
    <w:p w:rsidR="00975FD6" w:rsidRPr="00821432" w:rsidRDefault="00975FD6" w:rsidP="006678A5">
      <w:pPr>
        <w:pStyle w:val="Nagwek2"/>
        <w:tabs>
          <w:tab w:val="left" w:pos="0"/>
        </w:tabs>
        <w:spacing w:before="0"/>
        <w:rPr>
          <w:rFonts w:ascii="Arial" w:hAnsi="Arial"/>
          <w:sz w:val="22"/>
          <w:szCs w:val="22"/>
        </w:rPr>
      </w:pPr>
    </w:p>
    <w:p w:rsidR="00D97115" w:rsidRPr="00821432" w:rsidRDefault="00D97115">
      <w:pPr>
        <w:shd w:val="clear" w:color="auto" w:fill="FFFFFF"/>
        <w:tabs>
          <w:tab w:val="left" w:pos="709"/>
          <w:tab w:val="left" w:pos="902"/>
          <w:tab w:val="left" w:pos="2126"/>
        </w:tabs>
        <w:jc w:val="both"/>
        <w:rPr>
          <w:rFonts w:ascii="Arial" w:eastAsia="MS Mincho" w:hAnsi="Arial"/>
          <w:b/>
          <w:bCs/>
          <w:color w:val="000000"/>
        </w:rPr>
      </w:pPr>
      <w:r w:rsidRPr="00821432">
        <w:rPr>
          <w:rFonts w:ascii="Arial" w:eastAsia="MS Mincho" w:hAnsi="Arial"/>
          <w:b/>
          <w:bCs/>
          <w:color w:val="000000"/>
        </w:rPr>
        <w:t>3.      Sprzęt</w:t>
      </w:r>
    </w:p>
    <w:p w:rsidR="00975FD6" w:rsidRPr="00821432" w:rsidRDefault="00975FD6" w:rsidP="00975FD6">
      <w:pPr>
        <w:shd w:val="clear" w:color="auto" w:fill="FFFFFF"/>
        <w:tabs>
          <w:tab w:val="left" w:pos="0"/>
          <w:tab w:val="left" w:pos="2126"/>
        </w:tabs>
        <w:spacing w:before="235"/>
        <w:ind w:right="86"/>
        <w:jc w:val="both"/>
        <w:rPr>
          <w:rFonts w:ascii="Arial" w:hAnsi="Arial" w:cs="Arial"/>
          <w:color w:val="000000"/>
          <w:sz w:val="20"/>
          <w:szCs w:val="20"/>
        </w:rPr>
      </w:pPr>
      <w:r w:rsidRPr="00821432">
        <w:rPr>
          <w:rFonts w:ascii="Arial" w:hAnsi="Arial" w:cs="Arial"/>
          <w:color w:val="000000"/>
          <w:sz w:val="20"/>
          <w:szCs w:val="20"/>
        </w:rPr>
        <w:t>Wykonawca przystępujący do budowy przyłącza energetycznego dla zagwarantowania właściwej jakości robót powinien wykazać się możliwością ko</w:t>
      </w:r>
      <w:r w:rsidRPr="00821432">
        <w:rPr>
          <w:rFonts w:ascii="Arial" w:hAnsi="Arial" w:cs="Arial"/>
          <w:color w:val="000000"/>
          <w:sz w:val="20"/>
          <w:szCs w:val="20"/>
        </w:rPr>
        <w:softHyphen/>
        <w:t>rzystania z następujących maszyn i sprzętu:</w:t>
      </w:r>
    </w:p>
    <w:p w:rsidR="00975FD6" w:rsidRPr="00821432" w:rsidRDefault="00975FD6" w:rsidP="00975FD6">
      <w:pPr>
        <w:widowControl w:val="0"/>
        <w:numPr>
          <w:ilvl w:val="0"/>
          <w:numId w:val="11"/>
        </w:numPr>
        <w:shd w:val="clear" w:color="auto" w:fill="FFFFFF"/>
        <w:tabs>
          <w:tab w:val="left" w:pos="0"/>
          <w:tab w:val="left" w:pos="1104"/>
          <w:tab w:val="left" w:pos="2126"/>
        </w:tabs>
        <w:autoSpaceDE w:val="0"/>
        <w:ind w:left="850" w:hanging="850"/>
        <w:jc w:val="both"/>
        <w:rPr>
          <w:rFonts w:ascii="Arial" w:hAnsi="Arial" w:cs="Arial"/>
          <w:color w:val="000000"/>
          <w:sz w:val="20"/>
          <w:szCs w:val="20"/>
        </w:rPr>
      </w:pPr>
      <w:r w:rsidRPr="00821432">
        <w:rPr>
          <w:rFonts w:ascii="Arial" w:hAnsi="Arial" w:cs="Arial"/>
          <w:color w:val="000000"/>
          <w:sz w:val="20"/>
          <w:szCs w:val="20"/>
        </w:rPr>
        <w:t>- spawarki transformatorowej,</w:t>
      </w:r>
    </w:p>
    <w:p w:rsidR="00975FD6" w:rsidRPr="00821432" w:rsidRDefault="00975FD6" w:rsidP="00975FD6">
      <w:pPr>
        <w:widowControl w:val="0"/>
        <w:numPr>
          <w:ilvl w:val="0"/>
          <w:numId w:val="11"/>
        </w:numPr>
        <w:shd w:val="clear" w:color="auto" w:fill="FFFFFF"/>
        <w:tabs>
          <w:tab w:val="left" w:pos="0"/>
          <w:tab w:val="left" w:pos="1104"/>
          <w:tab w:val="left" w:pos="2126"/>
        </w:tabs>
        <w:autoSpaceDE w:val="0"/>
        <w:ind w:left="850" w:hanging="850"/>
        <w:jc w:val="both"/>
        <w:rPr>
          <w:rFonts w:ascii="Arial" w:hAnsi="Arial" w:cs="Arial"/>
          <w:color w:val="000000"/>
          <w:sz w:val="20"/>
          <w:szCs w:val="20"/>
        </w:rPr>
      </w:pPr>
      <w:r w:rsidRPr="00821432">
        <w:rPr>
          <w:rFonts w:ascii="Arial" w:hAnsi="Arial" w:cs="Arial"/>
          <w:color w:val="000000"/>
          <w:sz w:val="20"/>
          <w:szCs w:val="20"/>
        </w:rPr>
        <w:t>- zagęszczarki wibracyjnej spalinowej,</w:t>
      </w:r>
    </w:p>
    <w:p w:rsidR="00975FD6" w:rsidRPr="00821432" w:rsidRDefault="00975FD6" w:rsidP="00975FD6">
      <w:pPr>
        <w:widowControl w:val="0"/>
        <w:numPr>
          <w:ilvl w:val="0"/>
          <w:numId w:val="11"/>
        </w:numPr>
        <w:shd w:val="clear" w:color="auto" w:fill="FFFFFF"/>
        <w:tabs>
          <w:tab w:val="left" w:pos="0"/>
          <w:tab w:val="left" w:pos="1104"/>
          <w:tab w:val="left" w:pos="2126"/>
        </w:tabs>
        <w:autoSpaceDE w:val="0"/>
        <w:ind w:left="850" w:hanging="850"/>
        <w:jc w:val="both"/>
        <w:rPr>
          <w:rFonts w:ascii="Arial" w:hAnsi="Arial" w:cs="Arial"/>
          <w:color w:val="000000"/>
          <w:sz w:val="20"/>
          <w:szCs w:val="20"/>
        </w:rPr>
      </w:pPr>
      <w:r w:rsidRPr="00821432">
        <w:rPr>
          <w:rFonts w:ascii="Arial" w:hAnsi="Arial" w:cs="Arial"/>
          <w:color w:val="000000"/>
          <w:sz w:val="20"/>
          <w:szCs w:val="20"/>
        </w:rPr>
        <w:t>- zespołu prądotwórczego trójfazowego, przewoźnego 20kVA.</w:t>
      </w:r>
    </w:p>
    <w:p w:rsidR="00A01DD3" w:rsidRPr="00821432" w:rsidRDefault="00A01DD3" w:rsidP="00975FD6">
      <w:pPr>
        <w:widowControl w:val="0"/>
        <w:numPr>
          <w:ilvl w:val="0"/>
          <w:numId w:val="11"/>
        </w:numPr>
        <w:shd w:val="clear" w:color="auto" w:fill="FFFFFF"/>
        <w:tabs>
          <w:tab w:val="left" w:pos="0"/>
          <w:tab w:val="left" w:pos="1104"/>
          <w:tab w:val="left" w:pos="2126"/>
        </w:tabs>
        <w:autoSpaceDE w:val="0"/>
        <w:ind w:left="850" w:hanging="850"/>
        <w:jc w:val="both"/>
        <w:rPr>
          <w:rFonts w:ascii="Arial" w:hAnsi="Arial" w:cs="Arial"/>
          <w:color w:val="000000"/>
          <w:sz w:val="20"/>
          <w:szCs w:val="20"/>
        </w:rPr>
      </w:pPr>
      <w:r w:rsidRPr="00821432">
        <w:rPr>
          <w:rFonts w:ascii="Arial" w:hAnsi="Arial" w:cs="Arial"/>
          <w:color w:val="000000"/>
          <w:sz w:val="20"/>
          <w:szCs w:val="20"/>
        </w:rPr>
        <w:t>- wciągarki mechanicznej z napędem elektrycznym od 5 do 10t.</w:t>
      </w:r>
    </w:p>
    <w:p w:rsidR="00975FD6" w:rsidRPr="00821432" w:rsidRDefault="00975FD6" w:rsidP="00975FD6">
      <w:pPr>
        <w:widowControl w:val="0"/>
        <w:shd w:val="clear" w:color="auto" w:fill="FFFFFF"/>
        <w:tabs>
          <w:tab w:val="left" w:pos="0"/>
          <w:tab w:val="left" w:pos="1104"/>
          <w:tab w:val="left" w:pos="2126"/>
        </w:tabs>
        <w:autoSpaceDE w:val="0"/>
        <w:jc w:val="both"/>
        <w:rPr>
          <w:rFonts w:ascii="Arial" w:hAnsi="Arial" w:cs="Arial"/>
          <w:color w:val="000000"/>
          <w:sz w:val="20"/>
          <w:szCs w:val="20"/>
        </w:rPr>
      </w:pPr>
      <w:r w:rsidRPr="00821432">
        <w:rPr>
          <w:rFonts w:ascii="Arial" w:hAnsi="Arial" w:cs="Arial"/>
          <w:color w:val="000000"/>
          <w:sz w:val="20"/>
          <w:szCs w:val="20"/>
        </w:rPr>
        <w:t>Ponadto przewiduje się użycie następującego sprzętu:</w:t>
      </w:r>
    </w:p>
    <w:p w:rsidR="00975FD6" w:rsidRPr="00821432" w:rsidRDefault="00975FD6" w:rsidP="00975FD6">
      <w:pPr>
        <w:widowControl w:val="0"/>
        <w:numPr>
          <w:ilvl w:val="0"/>
          <w:numId w:val="12"/>
        </w:numPr>
        <w:shd w:val="clear" w:color="auto" w:fill="FFFFFF"/>
        <w:tabs>
          <w:tab w:val="left" w:pos="0"/>
          <w:tab w:val="left" w:pos="1714"/>
          <w:tab w:val="left" w:pos="2126"/>
        </w:tabs>
        <w:autoSpaceDE w:val="0"/>
        <w:spacing w:before="5"/>
        <w:ind w:left="1430" w:hanging="850"/>
        <w:jc w:val="both"/>
        <w:rPr>
          <w:rFonts w:ascii="Arial" w:hAnsi="Arial" w:cs="Arial"/>
          <w:color w:val="000000"/>
          <w:sz w:val="20"/>
          <w:szCs w:val="20"/>
        </w:rPr>
      </w:pPr>
      <w:r w:rsidRPr="00821432">
        <w:rPr>
          <w:rFonts w:ascii="Arial" w:hAnsi="Arial" w:cs="Arial"/>
          <w:color w:val="000000"/>
          <w:sz w:val="20"/>
          <w:szCs w:val="20"/>
        </w:rPr>
        <w:t>samochód dostawczy do 0,9t</w:t>
      </w:r>
    </w:p>
    <w:p w:rsidR="00975FD6" w:rsidRPr="00821432" w:rsidRDefault="00975FD6" w:rsidP="00975FD6">
      <w:pPr>
        <w:widowControl w:val="0"/>
        <w:numPr>
          <w:ilvl w:val="0"/>
          <w:numId w:val="12"/>
        </w:numPr>
        <w:shd w:val="clear" w:color="auto" w:fill="FFFFFF"/>
        <w:tabs>
          <w:tab w:val="left" w:pos="0"/>
          <w:tab w:val="left" w:pos="1714"/>
          <w:tab w:val="left" w:pos="2126"/>
        </w:tabs>
        <w:autoSpaceDE w:val="0"/>
        <w:ind w:left="1430" w:hanging="850"/>
        <w:jc w:val="both"/>
        <w:rPr>
          <w:rFonts w:ascii="Arial" w:hAnsi="Arial" w:cs="Arial"/>
          <w:color w:val="000000"/>
          <w:sz w:val="20"/>
          <w:szCs w:val="20"/>
        </w:rPr>
      </w:pPr>
      <w:r w:rsidRPr="00821432">
        <w:rPr>
          <w:rFonts w:ascii="Arial" w:hAnsi="Arial" w:cs="Arial"/>
          <w:color w:val="000000"/>
          <w:sz w:val="20"/>
          <w:szCs w:val="20"/>
        </w:rPr>
        <w:t>samochód dostawczy do 5t</w:t>
      </w:r>
    </w:p>
    <w:p w:rsidR="00975FD6" w:rsidRPr="00821432" w:rsidRDefault="00975FD6" w:rsidP="00975FD6">
      <w:pPr>
        <w:widowControl w:val="0"/>
        <w:numPr>
          <w:ilvl w:val="0"/>
          <w:numId w:val="12"/>
        </w:numPr>
        <w:shd w:val="clear" w:color="auto" w:fill="FFFFFF"/>
        <w:tabs>
          <w:tab w:val="left" w:pos="0"/>
          <w:tab w:val="left" w:pos="1714"/>
          <w:tab w:val="left" w:pos="2126"/>
        </w:tabs>
        <w:autoSpaceDE w:val="0"/>
        <w:ind w:left="1430" w:hanging="850"/>
        <w:jc w:val="both"/>
        <w:rPr>
          <w:rFonts w:ascii="Arial" w:hAnsi="Arial" w:cs="Arial"/>
          <w:color w:val="000000"/>
          <w:sz w:val="20"/>
          <w:szCs w:val="20"/>
        </w:rPr>
      </w:pPr>
      <w:r w:rsidRPr="00821432">
        <w:rPr>
          <w:rFonts w:ascii="Arial" w:hAnsi="Arial" w:cs="Arial"/>
          <w:color w:val="000000"/>
          <w:sz w:val="20"/>
          <w:szCs w:val="20"/>
        </w:rPr>
        <w:t>żuraw samochodowy do4t</w:t>
      </w:r>
    </w:p>
    <w:p w:rsidR="00975FD6" w:rsidRPr="00821432" w:rsidRDefault="00975FD6" w:rsidP="00975FD6">
      <w:pPr>
        <w:widowControl w:val="0"/>
        <w:numPr>
          <w:ilvl w:val="0"/>
          <w:numId w:val="12"/>
        </w:numPr>
        <w:shd w:val="clear" w:color="auto" w:fill="FFFFFF"/>
        <w:tabs>
          <w:tab w:val="left" w:pos="0"/>
          <w:tab w:val="left" w:pos="1714"/>
          <w:tab w:val="left" w:pos="2126"/>
        </w:tabs>
        <w:autoSpaceDE w:val="0"/>
        <w:spacing w:before="5"/>
        <w:ind w:left="1430" w:hanging="850"/>
        <w:jc w:val="both"/>
        <w:rPr>
          <w:rFonts w:ascii="Arial" w:hAnsi="Arial" w:cs="Arial"/>
          <w:b/>
          <w:bCs/>
          <w:color w:val="000000"/>
          <w:sz w:val="20"/>
          <w:szCs w:val="20"/>
        </w:rPr>
      </w:pPr>
      <w:r w:rsidRPr="00821432">
        <w:rPr>
          <w:rFonts w:ascii="Arial" w:hAnsi="Arial" w:cs="Arial"/>
          <w:color w:val="000000"/>
          <w:sz w:val="20"/>
          <w:szCs w:val="20"/>
        </w:rPr>
        <w:t>przyczepa do przewożenia kabli do 4t</w:t>
      </w:r>
    </w:p>
    <w:p w:rsidR="00A01DD3" w:rsidRPr="00821432" w:rsidRDefault="00A01DD3">
      <w:pPr>
        <w:pStyle w:val="Zwykytekst1"/>
        <w:tabs>
          <w:tab w:val="left" w:pos="720"/>
        </w:tabs>
        <w:rPr>
          <w:rFonts w:ascii="Arial" w:eastAsia="MS Mincho" w:hAnsi="Arial" w:cs="Times New Roman"/>
          <w:b/>
          <w:bCs/>
          <w:sz w:val="24"/>
          <w:szCs w:val="24"/>
        </w:rPr>
      </w:pPr>
    </w:p>
    <w:p w:rsidR="00D97115" w:rsidRPr="00821432" w:rsidRDefault="00D97115">
      <w:pPr>
        <w:pStyle w:val="Zwykytekst1"/>
        <w:tabs>
          <w:tab w:val="left" w:pos="720"/>
        </w:tabs>
        <w:rPr>
          <w:rFonts w:ascii="Arial" w:eastAsia="MS Mincho" w:hAnsi="Arial" w:cs="Times New Roman"/>
          <w:b/>
          <w:bCs/>
          <w:sz w:val="24"/>
          <w:szCs w:val="24"/>
        </w:rPr>
      </w:pPr>
      <w:r w:rsidRPr="00821432">
        <w:rPr>
          <w:rFonts w:ascii="Arial" w:eastAsia="MS Mincho" w:hAnsi="Arial" w:cs="Times New Roman"/>
          <w:b/>
          <w:bCs/>
          <w:sz w:val="24"/>
          <w:szCs w:val="24"/>
        </w:rPr>
        <w:t>4.      Transport</w:t>
      </w:r>
    </w:p>
    <w:p w:rsidR="00D97115" w:rsidRPr="00821432" w:rsidRDefault="00D97115">
      <w:pPr>
        <w:pStyle w:val="Zwykytekst1"/>
        <w:ind w:left="660"/>
        <w:rPr>
          <w:rFonts w:ascii="Arial" w:eastAsia="MS Mincho" w:hAnsi="Arial" w:cs="Times New Roman"/>
          <w:b/>
          <w:bCs/>
          <w:sz w:val="24"/>
          <w:szCs w:val="24"/>
        </w:rPr>
      </w:pPr>
    </w:p>
    <w:p w:rsidR="00D97115" w:rsidRPr="00821432" w:rsidRDefault="00D97115">
      <w:pPr>
        <w:pStyle w:val="Zwykytekst1"/>
        <w:ind w:left="-60"/>
        <w:rPr>
          <w:rFonts w:ascii="Arial" w:eastAsia="MS Mincho" w:hAnsi="Arial" w:cs="Times New Roman"/>
          <w:b/>
          <w:bCs/>
          <w:sz w:val="22"/>
          <w:szCs w:val="22"/>
        </w:rPr>
      </w:pPr>
      <w:r w:rsidRPr="00821432">
        <w:rPr>
          <w:rFonts w:ascii="Arial" w:eastAsia="MS Mincho" w:hAnsi="Arial" w:cs="Times New Roman"/>
          <w:b/>
          <w:bCs/>
          <w:sz w:val="22"/>
          <w:szCs w:val="22"/>
        </w:rPr>
        <w:t xml:space="preserve"> 4.1.    Ogólne wymagania dotyczące transportu</w:t>
      </w:r>
    </w:p>
    <w:p w:rsidR="00D97115" w:rsidRPr="00821432" w:rsidRDefault="00D97115">
      <w:pPr>
        <w:shd w:val="clear" w:color="auto" w:fill="FFFFFF"/>
        <w:spacing w:before="110"/>
        <w:jc w:val="both"/>
        <w:rPr>
          <w:rFonts w:ascii="Arial" w:eastAsia="MS Mincho" w:hAnsi="Arial"/>
          <w:color w:val="000000"/>
          <w:sz w:val="20"/>
          <w:szCs w:val="20"/>
        </w:rPr>
      </w:pPr>
      <w:r w:rsidRPr="00821432">
        <w:rPr>
          <w:rFonts w:ascii="Arial" w:eastAsia="MS Mincho" w:hAnsi="Arial"/>
          <w:color w:val="000000"/>
          <w:sz w:val="20"/>
          <w:szCs w:val="20"/>
        </w:rPr>
        <w:t>Wymagania ogólne dotyczące transportu podano w OST 00 „Wymagania ogólne” poz. 4..</w:t>
      </w:r>
    </w:p>
    <w:p w:rsidR="00D97115" w:rsidRPr="00821432" w:rsidRDefault="00D97115">
      <w:pPr>
        <w:rPr>
          <w:rFonts w:ascii="Arial" w:hAnsi="Arial"/>
          <w:b/>
          <w:sz w:val="20"/>
        </w:rPr>
      </w:pPr>
      <w:r w:rsidRPr="00821432">
        <w:rPr>
          <w:rFonts w:ascii="Arial" w:hAnsi="Arial"/>
          <w:b/>
          <w:sz w:val="20"/>
        </w:rPr>
        <w:t xml:space="preserve">  </w:t>
      </w:r>
    </w:p>
    <w:p w:rsidR="00D97115" w:rsidRPr="00821432" w:rsidRDefault="00D97115">
      <w:pPr>
        <w:rPr>
          <w:rFonts w:ascii="Arial" w:hAnsi="Arial"/>
          <w:b/>
          <w:sz w:val="22"/>
          <w:szCs w:val="22"/>
        </w:rPr>
      </w:pPr>
      <w:r w:rsidRPr="00821432">
        <w:rPr>
          <w:rFonts w:ascii="Arial" w:hAnsi="Arial"/>
          <w:b/>
          <w:sz w:val="22"/>
          <w:szCs w:val="22"/>
        </w:rPr>
        <w:t xml:space="preserve">4.2.    </w:t>
      </w:r>
      <w:r w:rsidR="00875297" w:rsidRPr="00821432">
        <w:rPr>
          <w:rFonts w:ascii="Arial" w:hAnsi="Arial"/>
          <w:b/>
          <w:sz w:val="22"/>
          <w:szCs w:val="22"/>
        </w:rPr>
        <w:t>Środki transportu</w:t>
      </w:r>
    </w:p>
    <w:p w:rsidR="00875297" w:rsidRPr="00821432" w:rsidRDefault="00875297" w:rsidP="00A90D8B">
      <w:pPr>
        <w:jc w:val="both"/>
        <w:rPr>
          <w:rFonts w:ascii="Arial" w:hAnsi="Arial"/>
          <w:sz w:val="20"/>
        </w:rPr>
      </w:pPr>
      <w:r w:rsidRPr="00821432">
        <w:rPr>
          <w:rFonts w:ascii="Arial" w:hAnsi="Arial"/>
          <w:sz w:val="20"/>
        </w:rPr>
        <w:t>Wykonawca powinien wykazać się możliwością korzystania z następujących środków transportu:</w:t>
      </w:r>
    </w:p>
    <w:p w:rsidR="00875297" w:rsidRPr="00821432" w:rsidRDefault="00875297" w:rsidP="00A90D8B">
      <w:pPr>
        <w:jc w:val="both"/>
        <w:rPr>
          <w:rFonts w:ascii="Arial" w:hAnsi="Arial"/>
          <w:sz w:val="20"/>
        </w:rPr>
      </w:pPr>
      <w:r w:rsidRPr="00821432">
        <w:rPr>
          <w:rFonts w:ascii="Arial" w:hAnsi="Arial"/>
          <w:sz w:val="20"/>
        </w:rPr>
        <w:tab/>
        <w:t>- samochodu skrzyniowego</w:t>
      </w:r>
    </w:p>
    <w:p w:rsidR="00875297" w:rsidRPr="00821432" w:rsidRDefault="00875297" w:rsidP="00A90D8B">
      <w:pPr>
        <w:jc w:val="both"/>
        <w:rPr>
          <w:rFonts w:ascii="Arial" w:hAnsi="Arial"/>
          <w:sz w:val="20"/>
        </w:rPr>
      </w:pPr>
      <w:r w:rsidRPr="00821432">
        <w:rPr>
          <w:rFonts w:ascii="Arial" w:hAnsi="Arial"/>
          <w:sz w:val="20"/>
        </w:rPr>
        <w:tab/>
        <w:t>- samochodu dostawczego</w:t>
      </w:r>
    </w:p>
    <w:p w:rsidR="00875297" w:rsidRPr="00821432" w:rsidRDefault="00875297" w:rsidP="00A90D8B">
      <w:pPr>
        <w:jc w:val="both"/>
        <w:rPr>
          <w:rFonts w:ascii="Arial" w:hAnsi="Arial"/>
          <w:sz w:val="20"/>
        </w:rPr>
      </w:pPr>
      <w:r w:rsidRPr="00821432">
        <w:rPr>
          <w:rFonts w:ascii="Arial" w:hAnsi="Arial"/>
          <w:sz w:val="20"/>
        </w:rPr>
        <w:tab/>
        <w:t>- przyczepy do przewożenia kabli</w:t>
      </w:r>
    </w:p>
    <w:p w:rsidR="00875297" w:rsidRPr="00821432" w:rsidRDefault="00875297" w:rsidP="00A90D8B">
      <w:pPr>
        <w:jc w:val="both"/>
        <w:rPr>
          <w:rFonts w:ascii="Arial" w:hAnsi="Arial"/>
          <w:sz w:val="20"/>
        </w:rPr>
      </w:pPr>
      <w:r w:rsidRPr="00821432">
        <w:rPr>
          <w:rFonts w:ascii="Arial" w:hAnsi="Arial"/>
          <w:sz w:val="20"/>
        </w:rPr>
        <w:tab/>
        <w:t>- samochodu samowyładowczego</w:t>
      </w:r>
    </w:p>
    <w:p w:rsidR="00875297" w:rsidRPr="00821432" w:rsidRDefault="00875297">
      <w:pPr>
        <w:spacing w:before="120"/>
        <w:rPr>
          <w:rFonts w:ascii="Arial" w:hAnsi="Arial"/>
          <w:bCs/>
          <w:sz w:val="20"/>
          <w:szCs w:val="20"/>
        </w:rPr>
      </w:pPr>
      <w:r w:rsidRPr="00821432">
        <w:rPr>
          <w:rFonts w:ascii="Arial" w:hAnsi="Arial"/>
          <w:bCs/>
          <w:sz w:val="20"/>
          <w:szCs w:val="20"/>
        </w:rPr>
        <w:t>Na środkach transportu przewożone materiały powinny być zabezpieczone przed ich przemieszczeniem i układane w sposób zgodny z warunkami wydanymi przez wytwórcę.</w:t>
      </w:r>
    </w:p>
    <w:p w:rsidR="00D97115" w:rsidRPr="00821432" w:rsidRDefault="00D97115">
      <w:pPr>
        <w:spacing w:before="120"/>
        <w:rPr>
          <w:rFonts w:ascii="Arial" w:hAnsi="Arial"/>
          <w:b/>
          <w:bCs/>
          <w:sz w:val="22"/>
          <w:szCs w:val="22"/>
        </w:rPr>
      </w:pPr>
      <w:r w:rsidRPr="00821432">
        <w:rPr>
          <w:rFonts w:ascii="Arial" w:hAnsi="Arial"/>
          <w:b/>
          <w:bCs/>
          <w:sz w:val="22"/>
          <w:szCs w:val="22"/>
        </w:rPr>
        <w:t>4.3.    Transport kruszywa</w:t>
      </w:r>
      <w:r w:rsidR="00A90D8B" w:rsidRPr="00821432">
        <w:rPr>
          <w:rFonts w:ascii="Arial" w:hAnsi="Arial"/>
          <w:b/>
          <w:bCs/>
          <w:sz w:val="22"/>
          <w:szCs w:val="22"/>
        </w:rPr>
        <w:t>, urobku</w:t>
      </w:r>
    </w:p>
    <w:p w:rsidR="00D97115" w:rsidRPr="00821432" w:rsidRDefault="00D97115">
      <w:pPr>
        <w:spacing w:before="120"/>
        <w:jc w:val="both"/>
        <w:rPr>
          <w:rFonts w:ascii="Arial" w:hAnsi="Arial"/>
          <w:sz w:val="20"/>
          <w:szCs w:val="20"/>
        </w:rPr>
      </w:pPr>
      <w:r w:rsidRPr="00821432">
        <w:rPr>
          <w:rFonts w:ascii="Arial" w:hAnsi="Arial"/>
          <w:sz w:val="20"/>
          <w:szCs w:val="20"/>
        </w:rPr>
        <w:t xml:space="preserve">Kruszywo i </w:t>
      </w:r>
      <w:r w:rsidR="00A90D8B" w:rsidRPr="00821432">
        <w:rPr>
          <w:rFonts w:ascii="Arial" w:hAnsi="Arial"/>
          <w:sz w:val="20"/>
          <w:szCs w:val="20"/>
        </w:rPr>
        <w:t>urobek</w:t>
      </w:r>
      <w:r w:rsidRPr="00821432">
        <w:rPr>
          <w:rFonts w:ascii="Arial" w:hAnsi="Arial"/>
          <w:sz w:val="20"/>
          <w:szCs w:val="20"/>
        </w:rPr>
        <w:t xml:space="preserve"> można przewozić dowolnymi środkami transportowymi w warunkach zabezpieczających je przed rozsypywaniem i zanieczyszczeniem.</w:t>
      </w:r>
    </w:p>
    <w:p w:rsidR="00611119" w:rsidRDefault="00D97115">
      <w:pPr>
        <w:pStyle w:val="Zwykytekst1"/>
        <w:rPr>
          <w:rFonts w:ascii="Arial" w:eastAsia="MS Mincho" w:hAnsi="Arial" w:cs="Times New Roman"/>
          <w:color w:val="000000"/>
        </w:rPr>
      </w:pPr>
      <w:r w:rsidRPr="00821432">
        <w:rPr>
          <w:rFonts w:ascii="Arial" w:eastAsia="MS Mincho" w:hAnsi="Arial" w:cs="Times New Roman"/>
          <w:szCs w:val="22"/>
        </w:rPr>
        <w:t xml:space="preserve"> </w:t>
      </w:r>
      <w:r w:rsidRPr="00821432">
        <w:rPr>
          <w:rFonts w:ascii="Arial" w:eastAsia="MS Mincho" w:hAnsi="Arial" w:cs="Times New Roman"/>
          <w:color w:val="000000"/>
        </w:rPr>
        <w:t xml:space="preserve">                                                                             </w:t>
      </w:r>
    </w:p>
    <w:p w:rsidR="00611119" w:rsidRDefault="00611119">
      <w:pPr>
        <w:pStyle w:val="Zwykytekst1"/>
        <w:rPr>
          <w:rFonts w:ascii="Arial" w:eastAsia="MS Mincho" w:hAnsi="Arial" w:cs="Times New Roman"/>
          <w:color w:val="000000"/>
        </w:rPr>
      </w:pPr>
    </w:p>
    <w:p w:rsidR="00611119" w:rsidRDefault="00611119">
      <w:pPr>
        <w:pStyle w:val="Zwykytekst1"/>
        <w:rPr>
          <w:rFonts w:ascii="Arial" w:eastAsia="MS Mincho" w:hAnsi="Arial" w:cs="Times New Roman"/>
          <w:color w:val="000000"/>
        </w:rPr>
      </w:pPr>
    </w:p>
    <w:p w:rsidR="00D97115" w:rsidRPr="00821432" w:rsidRDefault="00D97115">
      <w:pPr>
        <w:pStyle w:val="Zwykytekst1"/>
        <w:rPr>
          <w:rFonts w:ascii="Arial" w:eastAsia="MS Mincho" w:hAnsi="Arial" w:cs="Times New Roman"/>
          <w:color w:val="000000"/>
        </w:rPr>
      </w:pPr>
      <w:bookmarkStart w:id="0" w:name="_GoBack"/>
      <w:bookmarkEnd w:id="0"/>
      <w:r w:rsidRPr="00821432">
        <w:rPr>
          <w:rFonts w:ascii="Arial" w:eastAsia="MS Mincho" w:hAnsi="Arial" w:cs="Times New Roman"/>
          <w:color w:val="000000"/>
        </w:rPr>
        <w:t xml:space="preserve">                                     </w:t>
      </w:r>
    </w:p>
    <w:p w:rsidR="00D97115" w:rsidRPr="00821432" w:rsidRDefault="00D97115">
      <w:pPr>
        <w:pStyle w:val="Zwykytekst1"/>
        <w:rPr>
          <w:rFonts w:ascii="Arial" w:eastAsia="MS Mincho" w:hAnsi="Arial" w:cs="Times New Roman"/>
          <w:b/>
          <w:bCs/>
          <w:sz w:val="24"/>
          <w:szCs w:val="24"/>
        </w:rPr>
      </w:pPr>
      <w:r w:rsidRPr="00821432">
        <w:rPr>
          <w:rFonts w:ascii="Arial" w:eastAsia="MS Mincho" w:hAnsi="Arial" w:cs="Times New Roman"/>
          <w:b/>
          <w:bCs/>
          <w:sz w:val="24"/>
          <w:szCs w:val="24"/>
        </w:rPr>
        <w:lastRenderedPageBreak/>
        <w:t>5.      Wykonanie robót</w:t>
      </w:r>
    </w:p>
    <w:p w:rsidR="00D97115" w:rsidRPr="00821432" w:rsidRDefault="00D97115">
      <w:pPr>
        <w:shd w:val="clear" w:color="auto" w:fill="FFFFFF"/>
        <w:tabs>
          <w:tab w:val="left" w:pos="772"/>
        </w:tabs>
        <w:spacing w:before="365"/>
        <w:rPr>
          <w:rFonts w:ascii="Arial" w:hAnsi="Arial"/>
          <w:b/>
          <w:bCs/>
          <w:color w:val="000000"/>
          <w:sz w:val="22"/>
          <w:szCs w:val="22"/>
        </w:rPr>
      </w:pPr>
      <w:r w:rsidRPr="00821432">
        <w:rPr>
          <w:rFonts w:ascii="Arial" w:hAnsi="Arial"/>
          <w:b/>
          <w:bCs/>
          <w:color w:val="000000"/>
          <w:sz w:val="22"/>
          <w:szCs w:val="22"/>
        </w:rPr>
        <w:t>5.1.    Ogólne zasady wykonywania Robót</w:t>
      </w:r>
    </w:p>
    <w:p w:rsidR="00D97115" w:rsidRPr="00821432" w:rsidRDefault="00D97115">
      <w:pPr>
        <w:shd w:val="clear" w:color="auto" w:fill="FFFFFF"/>
        <w:spacing w:before="115"/>
        <w:jc w:val="both"/>
        <w:rPr>
          <w:rFonts w:ascii="Arial" w:eastAsia="MS Mincho" w:hAnsi="Arial"/>
          <w:sz w:val="20"/>
          <w:szCs w:val="20"/>
        </w:rPr>
      </w:pPr>
      <w:r w:rsidRPr="00821432">
        <w:rPr>
          <w:rFonts w:ascii="Arial" w:eastAsia="MS Mincho" w:hAnsi="Arial"/>
          <w:sz w:val="20"/>
          <w:szCs w:val="20"/>
        </w:rPr>
        <w:t>Ogólne zasady wykonywania Robót podano w OST 00 „Wymagania ogólne” poz. 5.</w:t>
      </w:r>
    </w:p>
    <w:p w:rsidR="00CF1C8E" w:rsidRPr="00821432" w:rsidRDefault="00CF1C8E" w:rsidP="00CF1C8E">
      <w:pPr>
        <w:shd w:val="clear" w:color="auto" w:fill="FFFFFF"/>
        <w:tabs>
          <w:tab w:val="left" w:pos="869"/>
          <w:tab w:val="left" w:pos="902"/>
          <w:tab w:val="left" w:pos="2126"/>
        </w:tabs>
        <w:spacing w:before="130"/>
        <w:ind w:left="38"/>
        <w:rPr>
          <w:rFonts w:ascii="Arial" w:hAnsi="Arial" w:cs="Arial"/>
          <w:color w:val="000000"/>
          <w:sz w:val="22"/>
          <w:szCs w:val="22"/>
        </w:rPr>
      </w:pPr>
      <w:r w:rsidRPr="00821432">
        <w:rPr>
          <w:rFonts w:ascii="Arial" w:hAnsi="Arial" w:cs="Arial"/>
          <w:b/>
          <w:bCs/>
          <w:color w:val="000000"/>
          <w:sz w:val="22"/>
          <w:szCs w:val="22"/>
        </w:rPr>
        <w:t>5.2.</w:t>
      </w:r>
      <w:r w:rsidRPr="00821432">
        <w:rPr>
          <w:rFonts w:ascii="Arial" w:hAnsi="Arial" w:cs="Arial"/>
          <w:b/>
          <w:bCs/>
          <w:color w:val="000000"/>
          <w:sz w:val="22"/>
          <w:szCs w:val="22"/>
        </w:rPr>
        <w:tab/>
        <w:t>Trasowanie</w:t>
      </w:r>
    </w:p>
    <w:p w:rsidR="00CF1C8E" w:rsidRPr="00821432" w:rsidRDefault="00CF1C8E" w:rsidP="00CF1C8E">
      <w:pPr>
        <w:shd w:val="clear" w:color="auto" w:fill="FFFFFF"/>
        <w:tabs>
          <w:tab w:val="left" w:pos="902"/>
          <w:tab w:val="left" w:pos="2126"/>
        </w:tabs>
        <w:spacing w:before="120"/>
        <w:ind w:right="62"/>
        <w:jc w:val="both"/>
        <w:rPr>
          <w:rFonts w:ascii="Arial" w:hAnsi="Arial" w:cs="Arial"/>
          <w:color w:val="000000"/>
          <w:sz w:val="20"/>
          <w:szCs w:val="20"/>
        </w:rPr>
      </w:pPr>
      <w:r w:rsidRPr="00821432">
        <w:rPr>
          <w:rFonts w:ascii="Arial" w:hAnsi="Arial" w:cs="Arial"/>
          <w:color w:val="000000"/>
          <w:sz w:val="20"/>
          <w:szCs w:val="20"/>
        </w:rPr>
        <w:t>Przed przystąpieniem do wykopów rowów kablowych, służby geodezyjne po</w:t>
      </w:r>
      <w:r w:rsidRPr="00821432">
        <w:rPr>
          <w:rFonts w:ascii="Arial" w:hAnsi="Arial" w:cs="Arial"/>
          <w:color w:val="000000"/>
          <w:sz w:val="20"/>
          <w:szCs w:val="20"/>
        </w:rPr>
        <w:softHyphen/>
        <w:t>winny dokonać:</w:t>
      </w:r>
    </w:p>
    <w:p w:rsidR="00CF1C8E" w:rsidRPr="00821432" w:rsidRDefault="00CF1C8E" w:rsidP="00CF1C8E">
      <w:pPr>
        <w:widowControl w:val="0"/>
        <w:numPr>
          <w:ilvl w:val="0"/>
          <w:numId w:val="13"/>
        </w:numPr>
        <w:shd w:val="clear" w:color="auto" w:fill="FFFFFF"/>
        <w:tabs>
          <w:tab w:val="left" w:pos="902"/>
          <w:tab w:val="left" w:pos="1176"/>
          <w:tab w:val="left" w:pos="2126"/>
        </w:tabs>
        <w:autoSpaceDE w:val="0"/>
        <w:ind w:left="902"/>
        <w:rPr>
          <w:rFonts w:ascii="Arial" w:hAnsi="Arial" w:cs="Arial"/>
          <w:color w:val="000000"/>
          <w:sz w:val="20"/>
          <w:szCs w:val="20"/>
        </w:rPr>
      </w:pPr>
      <w:r w:rsidRPr="00821432">
        <w:rPr>
          <w:rFonts w:ascii="Arial" w:hAnsi="Arial" w:cs="Arial"/>
          <w:color w:val="000000"/>
          <w:sz w:val="20"/>
          <w:szCs w:val="20"/>
        </w:rPr>
        <w:t>odszukania trasy istniejącego uzbrojenia terenu</w:t>
      </w:r>
    </w:p>
    <w:p w:rsidR="00CF1C8E" w:rsidRPr="00821432" w:rsidRDefault="00CF1C8E" w:rsidP="00CF1C8E">
      <w:pPr>
        <w:widowControl w:val="0"/>
        <w:numPr>
          <w:ilvl w:val="0"/>
          <w:numId w:val="13"/>
        </w:numPr>
        <w:shd w:val="clear" w:color="auto" w:fill="FFFFFF"/>
        <w:tabs>
          <w:tab w:val="left" w:pos="902"/>
          <w:tab w:val="left" w:pos="1176"/>
          <w:tab w:val="left" w:pos="2126"/>
        </w:tabs>
        <w:autoSpaceDE w:val="0"/>
        <w:ind w:left="902"/>
        <w:rPr>
          <w:rFonts w:ascii="Arial" w:hAnsi="Arial" w:cs="Arial"/>
          <w:color w:val="000000"/>
          <w:sz w:val="20"/>
          <w:szCs w:val="20"/>
        </w:rPr>
      </w:pPr>
      <w:r w:rsidRPr="00821432">
        <w:rPr>
          <w:rFonts w:ascii="Arial" w:hAnsi="Arial" w:cs="Arial"/>
          <w:color w:val="000000"/>
          <w:sz w:val="20"/>
          <w:szCs w:val="20"/>
        </w:rPr>
        <w:t>trasowania budowanego przyłącza kablowego n.n.</w:t>
      </w:r>
    </w:p>
    <w:p w:rsidR="00CF1C8E" w:rsidRPr="00821432" w:rsidRDefault="00CF1C8E" w:rsidP="00CF1C8E">
      <w:pPr>
        <w:shd w:val="clear" w:color="auto" w:fill="FFFFFF"/>
        <w:tabs>
          <w:tab w:val="left" w:pos="869"/>
          <w:tab w:val="left" w:pos="902"/>
          <w:tab w:val="left" w:pos="2126"/>
        </w:tabs>
        <w:spacing w:before="125"/>
        <w:ind w:left="38"/>
        <w:rPr>
          <w:rFonts w:ascii="Arial" w:hAnsi="Arial" w:cs="Arial"/>
          <w:color w:val="000000"/>
          <w:sz w:val="22"/>
          <w:szCs w:val="22"/>
        </w:rPr>
      </w:pPr>
      <w:r w:rsidRPr="00821432">
        <w:rPr>
          <w:rFonts w:ascii="Arial" w:hAnsi="Arial" w:cs="Arial"/>
          <w:b/>
          <w:bCs/>
          <w:color w:val="000000"/>
          <w:sz w:val="22"/>
          <w:szCs w:val="22"/>
        </w:rPr>
        <w:t>5.3.</w:t>
      </w:r>
      <w:r w:rsidRPr="00821432">
        <w:rPr>
          <w:rFonts w:ascii="Arial" w:hAnsi="Arial" w:cs="Arial"/>
          <w:b/>
          <w:bCs/>
          <w:color w:val="000000"/>
          <w:sz w:val="22"/>
          <w:szCs w:val="22"/>
        </w:rPr>
        <w:tab/>
        <w:t xml:space="preserve">Układanie kabli </w:t>
      </w:r>
    </w:p>
    <w:p w:rsidR="00C63C27" w:rsidRPr="00821432" w:rsidRDefault="00CF1C8E" w:rsidP="00C63C27">
      <w:pPr>
        <w:jc w:val="both"/>
        <w:rPr>
          <w:rFonts w:ascii="Arial" w:hAnsi="Arial" w:cs="Arial"/>
          <w:color w:val="000000"/>
          <w:sz w:val="20"/>
          <w:szCs w:val="20"/>
        </w:rPr>
      </w:pPr>
      <w:r w:rsidRPr="00821432">
        <w:rPr>
          <w:rFonts w:ascii="Arial" w:hAnsi="Arial" w:cs="Arial"/>
          <w:color w:val="000000"/>
          <w:sz w:val="20"/>
          <w:szCs w:val="20"/>
        </w:rPr>
        <w:t>Kable  układać w trasie  zgodnie z Dokumentacją Projektową. Kable powinny być układane w sposób wykluczający ich uszkodzenie przez zginanie, skręcanie, rozciąganie itp. Kabel zginać jedynie w przypadkach koniecznych, przy czym promień gięcia powinien być możliwie du</w:t>
      </w:r>
      <w:r w:rsidRPr="00821432">
        <w:rPr>
          <w:rFonts w:ascii="Arial" w:hAnsi="Arial" w:cs="Arial"/>
          <w:color w:val="000000"/>
          <w:sz w:val="20"/>
          <w:szCs w:val="20"/>
        </w:rPr>
        <w:softHyphen/>
        <w:t>ży, jednak nie mniejszy niż 10-krotna zewnętrzna jego średnica. Temperatura  otoczenia przy układaniu kabli nie powinna być mniejsza niż 0°C.</w:t>
      </w:r>
    </w:p>
    <w:p w:rsidR="00C63C27" w:rsidRPr="00821432" w:rsidRDefault="00C63C27" w:rsidP="00C63C27">
      <w:pPr>
        <w:jc w:val="both"/>
        <w:rPr>
          <w:rFonts w:ascii="Arial" w:hAnsi="Arial" w:cs="Arial"/>
          <w:color w:val="000000"/>
          <w:sz w:val="20"/>
          <w:szCs w:val="20"/>
        </w:rPr>
      </w:pPr>
      <w:r w:rsidRPr="00821432">
        <w:rPr>
          <w:rFonts w:ascii="Arial" w:hAnsi="Arial" w:cs="Arial"/>
          <w:color w:val="000000"/>
          <w:sz w:val="20"/>
          <w:szCs w:val="20"/>
        </w:rPr>
        <w:t>Linię kablową YKXS5x10 przyłącza układać wg  rys. nr E1- Projekt zagospodarowania-przyłącze nn-0,4kV.</w:t>
      </w:r>
    </w:p>
    <w:p w:rsidR="00C63C27" w:rsidRPr="00821432" w:rsidRDefault="00C63C27" w:rsidP="00C63C27">
      <w:pPr>
        <w:ind w:left="142" w:hanging="142"/>
        <w:jc w:val="both"/>
        <w:rPr>
          <w:rFonts w:ascii="Arial" w:hAnsi="Arial" w:cs="Arial"/>
          <w:color w:val="000000"/>
          <w:sz w:val="20"/>
          <w:szCs w:val="20"/>
        </w:rPr>
      </w:pPr>
      <w:r w:rsidRPr="00821432">
        <w:rPr>
          <w:rFonts w:ascii="Arial" w:hAnsi="Arial" w:cs="Arial"/>
          <w:color w:val="000000"/>
          <w:sz w:val="20"/>
          <w:szCs w:val="20"/>
        </w:rPr>
        <w:t xml:space="preserve">-na odcinku w budynku 15 z rozdzielnicy R-15 pod stropem w korytach stalowych perforowanych Baks 50x42, </w:t>
      </w:r>
    </w:p>
    <w:p w:rsidR="00C63C27" w:rsidRPr="00821432" w:rsidRDefault="00C63C27" w:rsidP="00C63C27">
      <w:pPr>
        <w:jc w:val="both"/>
        <w:rPr>
          <w:rFonts w:ascii="Arial" w:hAnsi="Arial" w:cs="Arial"/>
          <w:color w:val="000000"/>
          <w:sz w:val="20"/>
          <w:szCs w:val="20"/>
        </w:rPr>
      </w:pPr>
      <w:r w:rsidRPr="00821432">
        <w:rPr>
          <w:rFonts w:ascii="Arial" w:hAnsi="Arial" w:cs="Arial"/>
          <w:color w:val="000000"/>
          <w:sz w:val="20"/>
          <w:szCs w:val="20"/>
        </w:rPr>
        <w:t xml:space="preserve">-po ścianie zewnętrznej  budynku w rurze </w:t>
      </w:r>
      <w:proofErr w:type="spellStart"/>
      <w:r w:rsidRPr="00821432">
        <w:rPr>
          <w:rFonts w:ascii="Arial" w:hAnsi="Arial" w:cs="Arial"/>
          <w:color w:val="000000"/>
          <w:sz w:val="20"/>
          <w:szCs w:val="20"/>
        </w:rPr>
        <w:t>arota</w:t>
      </w:r>
      <w:proofErr w:type="spellEnd"/>
      <w:r w:rsidRPr="00821432">
        <w:rPr>
          <w:rFonts w:ascii="Arial" w:hAnsi="Arial" w:cs="Arial"/>
          <w:color w:val="000000"/>
          <w:sz w:val="20"/>
          <w:szCs w:val="20"/>
        </w:rPr>
        <w:t xml:space="preserve"> BE50 0,5m poniżej poziomu terenu</w:t>
      </w:r>
    </w:p>
    <w:p w:rsidR="00C63C27" w:rsidRPr="00821432" w:rsidRDefault="00C63C27" w:rsidP="00C63C27">
      <w:pPr>
        <w:jc w:val="both"/>
        <w:rPr>
          <w:rFonts w:ascii="Arial" w:hAnsi="Arial" w:cs="Arial"/>
          <w:color w:val="000000"/>
          <w:sz w:val="20"/>
          <w:szCs w:val="20"/>
        </w:rPr>
      </w:pPr>
      <w:r w:rsidRPr="00821432">
        <w:rPr>
          <w:rFonts w:ascii="Arial" w:hAnsi="Arial" w:cs="Arial"/>
          <w:color w:val="000000"/>
          <w:sz w:val="20"/>
          <w:szCs w:val="20"/>
        </w:rPr>
        <w:t xml:space="preserve">-doziemnie w rurze osłonowej </w:t>
      </w:r>
      <w:proofErr w:type="spellStart"/>
      <w:r w:rsidRPr="00821432">
        <w:rPr>
          <w:rFonts w:ascii="Arial" w:hAnsi="Arial" w:cs="Arial"/>
          <w:color w:val="000000"/>
          <w:sz w:val="20"/>
          <w:szCs w:val="20"/>
        </w:rPr>
        <w:t>arota</w:t>
      </w:r>
      <w:proofErr w:type="spellEnd"/>
      <w:r w:rsidRPr="00821432">
        <w:rPr>
          <w:rFonts w:ascii="Arial" w:hAnsi="Arial" w:cs="Arial"/>
          <w:color w:val="000000"/>
          <w:sz w:val="20"/>
          <w:szCs w:val="20"/>
        </w:rPr>
        <w:t xml:space="preserve"> DVK50 pod nawierzchnią drogową</w:t>
      </w:r>
    </w:p>
    <w:p w:rsidR="00C63C27" w:rsidRPr="00821432" w:rsidRDefault="00C63C27" w:rsidP="00C63C27">
      <w:pPr>
        <w:jc w:val="both"/>
        <w:rPr>
          <w:rFonts w:ascii="Arial" w:eastAsia="Andale Sans UI" w:hAnsi="Arial" w:cs="Arial"/>
          <w:color w:val="000000"/>
          <w:sz w:val="20"/>
          <w:szCs w:val="20"/>
        </w:rPr>
      </w:pPr>
      <w:r w:rsidRPr="00821432">
        <w:rPr>
          <w:rFonts w:ascii="Arial" w:hAnsi="Arial" w:cs="Arial"/>
          <w:color w:val="000000"/>
          <w:sz w:val="20"/>
          <w:szCs w:val="20"/>
        </w:rPr>
        <w:t xml:space="preserve"> do rozdzielnicy RG w budynku kontenerowym </w:t>
      </w:r>
      <w:r w:rsidRPr="00821432">
        <w:rPr>
          <w:rFonts w:ascii="Arial" w:eastAsia="Andale Sans UI" w:hAnsi="Arial" w:cs="Arial"/>
          <w:color w:val="000000"/>
          <w:sz w:val="20"/>
          <w:szCs w:val="20"/>
        </w:rPr>
        <w:t xml:space="preserve">. </w:t>
      </w:r>
    </w:p>
    <w:p w:rsidR="00C63C27" w:rsidRPr="00821432" w:rsidRDefault="00C63C27" w:rsidP="00C63C27">
      <w:pPr>
        <w:jc w:val="both"/>
        <w:rPr>
          <w:rFonts w:ascii="Arial" w:eastAsia="Andale Sans UI" w:hAnsi="Arial" w:cs="Arial"/>
          <w:color w:val="000000"/>
          <w:sz w:val="20"/>
          <w:szCs w:val="20"/>
        </w:rPr>
      </w:pPr>
      <w:r w:rsidRPr="00821432">
        <w:rPr>
          <w:rFonts w:ascii="Arial" w:eastAsia="Andale Sans UI" w:hAnsi="Arial" w:cs="Arial"/>
          <w:color w:val="000000"/>
          <w:sz w:val="20"/>
          <w:szCs w:val="20"/>
        </w:rPr>
        <w:t>Linię kablową na odcinkach poza skrzyżowaniami z drogami i uzbrojeniem podziemnym układać na głębokości 0,7m.</w:t>
      </w:r>
      <w:r w:rsidR="00EF37BC" w:rsidRPr="00821432">
        <w:rPr>
          <w:rFonts w:ascii="Arial" w:eastAsia="Andale Sans UI" w:hAnsi="Arial" w:cs="Arial"/>
          <w:color w:val="000000"/>
          <w:sz w:val="20"/>
          <w:szCs w:val="20"/>
        </w:rPr>
        <w:t xml:space="preserve"> </w:t>
      </w:r>
      <w:r w:rsidRPr="00821432">
        <w:rPr>
          <w:rFonts w:ascii="Arial" w:eastAsia="Andale Sans UI" w:hAnsi="Arial" w:cs="Arial"/>
          <w:color w:val="000000"/>
          <w:sz w:val="20"/>
          <w:szCs w:val="20"/>
        </w:rPr>
        <w:t>Po</w:t>
      </w:r>
      <w:r w:rsidR="00EF37BC" w:rsidRPr="00821432">
        <w:rPr>
          <w:rFonts w:ascii="Arial" w:eastAsia="Andale Sans UI" w:hAnsi="Arial" w:cs="Arial"/>
          <w:color w:val="000000"/>
          <w:sz w:val="20"/>
          <w:szCs w:val="20"/>
        </w:rPr>
        <w:t>d</w:t>
      </w:r>
      <w:r w:rsidRPr="00821432">
        <w:rPr>
          <w:rFonts w:ascii="Arial" w:eastAsia="Andale Sans UI" w:hAnsi="Arial" w:cs="Arial"/>
          <w:color w:val="000000"/>
          <w:sz w:val="20"/>
          <w:szCs w:val="20"/>
        </w:rPr>
        <w:t xml:space="preserve"> nawierzchniami drogowymi zachować odległość min 0,8m górnej części osłony od górnej powierzchni drogi.</w:t>
      </w:r>
    </w:p>
    <w:p w:rsidR="00C63C27" w:rsidRPr="00821432" w:rsidRDefault="00C63C27" w:rsidP="00C63C27">
      <w:pPr>
        <w:jc w:val="both"/>
        <w:rPr>
          <w:rFonts w:ascii="Arial" w:eastAsia="Andale Sans UI" w:hAnsi="Arial" w:cs="Arial"/>
          <w:color w:val="000000"/>
          <w:sz w:val="20"/>
          <w:szCs w:val="20"/>
        </w:rPr>
      </w:pPr>
      <w:r w:rsidRPr="00821432">
        <w:rPr>
          <w:rFonts w:ascii="Arial" w:eastAsia="Andale Sans UI" w:hAnsi="Arial" w:cs="Arial"/>
          <w:color w:val="000000"/>
          <w:sz w:val="20"/>
          <w:szCs w:val="20"/>
        </w:rPr>
        <w:t xml:space="preserve">Na trasie projektowanego przyłącza teren uzbrojony jest w sieci istniejące; teletechniczne, kanalizacji  deszczowej. Skrzyżowania i zbliżenia z istniejącym uzbrojeniem podziemnym wykonywać przy zachowaniu  głębokości ułożenia i oraz odległości  pionowych i poziomych zgodnie z normą N-SEP-E-004. </w:t>
      </w:r>
    </w:p>
    <w:p w:rsidR="00CF1C8E" w:rsidRPr="00821432" w:rsidRDefault="00C63C27" w:rsidP="00CD0266">
      <w:pPr>
        <w:jc w:val="both"/>
        <w:rPr>
          <w:rFonts w:ascii="Arial" w:hAnsi="Arial" w:cs="Arial"/>
          <w:color w:val="000000"/>
          <w:sz w:val="22"/>
          <w:szCs w:val="22"/>
        </w:rPr>
      </w:pPr>
      <w:r w:rsidRPr="00821432">
        <w:rPr>
          <w:rFonts w:ascii="Arial" w:eastAsia="Andale Sans UI" w:hAnsi="Arial" w:cs="Arial"/>
          <w:color w:val="000000"/>
          <w:sz w:val="20"/>
          <w:szCs w:val="20"/>
        </w:rPr>
        <w:t>Roboty wykonywać zgodnie z Warunkami Technicznymi Wykonania i Odbioru Robót (roboty elektryczne część D4). Wszelkie wykopy otwarte wykonywać wyłącznie sprzętem ręcznym z zachowaniem szczególnej ostrożności.</w:t>
      </w:r>
      <w:r w:rsidR="00CD0266" w:rsidRPr="00821432">
        <w:rPr>
          <w:rFonts w:ascii="Arial" w:hAnsi="Arial" w:cs="Arial"/>
          <w:sz w:val="20"/>
          <w:szCs w:val="20"/>
        </w:rPr>
        <w:t xml:space="preserve"> Zasypkę zagęścić do uzyskania stopnia zagęszczenia I</w:t>
      </w:r>
      <w:r w:rsidR="00CD0266" w:rsidRPr="00821432">
        <w:rPr>
          <w:rFonts w:ascii="Arial" w:hAnsi="Arial" w:cs="Arial"/>
          <w:sz w:val="20"/>
          <w:szCs w:val="20"/>
          <w:vertAlign w:val="subscript"/>
        </w:rPr>
        <w:t>S</w:t>
      </w:r>
      <w:r w:rsidR="00CD0266" w:rsidRPr="00821432">
        <w:rPr>
          <w:rFonts w:ascii="Arial" w:hAnsi="Arial" w:cs="Arial"/>
          <w:sz w:val="20"/>
          <w:szCs w:val="20"/>
        </w:rPr>
        <w:t xml:space="preserve"> &gt; 95% zmodyfikowanej wartości </w:t>
      </w:r>
      <w:proofErr w:type="spellStart"/>
      <w:r w:rsidR="00CD0266" w:rsidRPr="00821432">
        <w:rPr>
          <w:rFonts w:ascii="Arial" w:hAnsi="Arial" w:cs="Arial"/>
          <w:sz w:val="20"/>
          <w:szCs w:val="20"/>
        </w:rPr>
        <w:t>Proctora</w:t>
      </w:r>
      <w:proofErr w:type="spellEnd"/>
      <w:r w:rsidR="00CD0266" w:rsidRPr="00821432">
        <w:rPr>
          <w:rFonts w:ascii="Arial" w:hAnsi="Arial" w:cs="Arial"/>
          <w:sz w:val="20"/>
          <w:szCs w:val="20"/>
        </w:rPr>
        <w:t>.</w:t>
      </w:r>
    </w:p>
    <w:p w:rsidR="00CF1C8E" w:rsidRPr="00821432" w:rsidRDefault="00CF1C8E" w:rsidP="00CF1C8E">
      <w:pPr>
        <w:shd w:val="clear" w:color="auto" w:fill="FFFFFF"/>
        <w:tabs>
          <w:tab w:val="left" w:pos="902"/>
          <w:tab w:val="left" w:pos="2126"/>
        </w:tabs>
        <w:spacing w:before="110"/>
        <w:ind w:right="72"/>
        <w:jc w:val="both"/>
        <w:rPr>
          <w:rFonts w:ascii="Arial" w:hAnsi="Arial" w:cs="Arial"/>
          <w:b/>
          <w:bCs/>
          <w:color w:val="000000"/>
          <w:sz w:val="20"/>
          <w:szCs w:val="20"/>
        </w:rPr>
      </w:pPr>
      <w:r w:rsidRPr="00821432">
        <w:rPr>
          <w:rFonts w:ascii="Arial" w:hAnsi="Arial" w:cs="Arial"/>
          <w:color w:val="000000"/>
          <w:sz w:val="20"/>
          <w:szCs w:val="20"/>
        </w:rPr>
        <w:t>Przy układaniu kable można zginać tylko w przypadkach koniecznych, przy czym promień gięcia powinien być możliwie duży, nie mniejszy niż 20-krotna  zewnętrzna średnica kabla.</w:t>
      </w:r>
    </w:p>
    <w:p w:rsidR="00CF1C8E" w:rsidRPr="00821432" w:rsidRDefault="00CF1C8E" w:rsidP="00CF1C8E">
      <w:pPr>
        <w:shd w:val="clear" w:color="auto" w:fill="FFFFFF"/>
        <w:tabs>
          <w:tab w:val="left" w:pos="902"/>
          <w:tab w:val="left" w:pos="2040"/>
          <w:tab w:val="left" w:pos="2126"/>
        </w:tabs>
        <w:spacing w:before="130"/>
        <w:rPr>
          <w:rFonts w:ascii="Arial" w:hAnsi="Arial" w:cs="Arial"/>
          <w:color w:val="000000"/>
          <w:sz w:val="22"/>
          <w:szCs w:val="22"/>
        </w:rPr>
      </w:pPr>
      <w:r w:rsidRPr="00821432">
        <w:rPr>
          <w:rFonts w:ascii="Arial" w:hAnsi="Arial" w:cs="Arial"/>
          <w:b/>
          <w:bCs/>
          <w:color w:val="000000"/>
          <w:sz w:val="22"/>
          <w:szCs w:val="22"/>
        </w:rPr>
        <w:t>5.5.</w:t>
      </w:r>
      <w:r w:rsidRPr="00821432">
        <w:rPr>
          <w:rFonts w:ascii="Arial" w:hAnsi="Arial" w:cs="Arial"/>
          <w:b/>
          <w:bCs/>
          <w:color w:val="000000"/>
          <w:sz w:val="22"/>
          <w:szCs w:val="22"/>
        </w:rPr>
        <w:tab/>
        <w:t>Zapas kabli</w:t>
      </w:r>
    </w:p>
    <w:p w:rsidR="00CF1C8E" w:rsidRPr="00821432" w:rsidRDefault="00CF1C8E" w:rsidP="00CF1C8E">
      <w:pPr>
        <w:shd w:val="clear" w:color="auto" w:fill="FFFFFF"/>
        <w:tabs>
          <w:tab w:val="left" w:pos="902"/>
          <w:tab w:val="left" w:pos="2126"/>
        </w:tabs>
        <w:spacing w:before="110"/>
        <w:ind w:right="62"/>
        <w:jc w:val="both"/>
        <w:rPr>
          <w:rFonts w:ascii="Arial" w:hAnsi="Arial" w:cs="Arial"/>
          <w:b/>
          <w:bCs/>
          <w:color w:val="000000"/>
          <w:sz w:val="20"/>
          <w:szCs w:val="20"/>
        </w:rPr>
      </w:pPr>
      <w:r w:rsidRPr="00821432">
        <w:rPr>
          <w:rFonts w:ascii="Arial" w:hAnsi="Arial" w:cs="Arial"/>
          <w:color w:val="000000"/>
          <w:sz w:val="20"/>
          <w:szCs w:val="20"/>
        </w:rPr>
        <w:t>Kable powinny być ułożone w rowie linią falistą z zapasem (1-3% długości wy</w:t>
      </w:r>
      <w:r w:rsidRPr="00821432">
        <w:rPr>
          <w:rFonts w:ascii="Arial" w:hAnsi="Arial" w:cs="Arial"/>
          <w:color w:val="000000"/>
          <w:sz w:val="20"/>
          <w:szCs w:val="20"/>
        </w:rPr>
        <w:softHyphen/>
        <w:t>kopu) wystarczającym do skompensowania możliwych przesunięć gruntu. Za</w:t>
      </w:r>
      <w:r w:rsidRPr="00821432">
        <w:rPr>
          <w:rFonts w:ascii="Arial" w:hAnsi="Arial" w:cs="Arial"/>
          <w:color w:val="000000"/>
          <w:sz w:val="20"/>
          <w:szCs w:val="20"/>
        </w:rPr>
        <w:softHyphen/>
        <w:t>chować należy odpowiednie zapasy przy wprowadzeniu do obiektów, rozdziel</w:t>
      </w:r>
      <w:r w:rsidRPr="00821432">
        <w:rPr>
          <w:rFonts w:ascii="Arial" w:hAnsi="Arial" w:cs="Arial"/>
          <w:color w:val="000000"/>
          <w:sz w:val="20"/>
          <w:szCs w:val="20"/>
        </w:rPr>
        <w:softHyphen/>
        <w:t>nic czy też złącza.</w:t>
      </w:r>
    </w:p>
    <w:p w:rsidR="00CF1C8E" w:rsidRPr="00821432" w:rsidRDefault="00CF1C8E" w:rsidP="00CF1C8E">
      <w:pPr>
        <w:shd w:val="clear" w:color="auto" w:fill="FFFFFF"/>
        <w:tabs>
          <w:tab w:val="left" w:pos="902"/>
          <w:tab w:val="left" w:pos="2040"/>
          <w:tab w:val="left" w:pos="2126"/>
        </w:tabs>
        <w:spacing w:before="125"/>
        <w:rPr>
          <w:rFonts w:ascii="Arial" w:hAnsi="Arial" w:cs="Arial"/>
          <w:color w:val="000000"/>
          <w:sz w:val="22"/>
          <w:szCs w:val="22"/>
        </w:rPr>
      </w:pPr>
      <w:r w:rsidRPr="00821432">
        <w:rPr>
          <w:rFonts w:ascii="Arial" w:hAnsi="Arial" w:cs="Arial"/>
          <w:b/>
          <w:bCs/>
          <w:color w:val="000000"/>
          <w:sz w:val="22"/>
          <w:szCs w:val="22"/>
        </w:rPr>
        <w:t>5.6.</w:t>
      </w:r>
      <w:r w:rsidRPr="00821432">
        <w:rPr>
          <w:rFonts w:ascii="Arial" w:hAnsi="Arial" w:cs="Arial"/>
          <w:b/>
          <w:bCs/>
          <w:color w:val="000000"/>
          <w:sz w:val="22"/>
          <w:szCs w:val="22"/>
        </w:rPr>
        <w:tab/>
        <w:t>Oznaczenie linii kablowych</w:t>
      </w:r>
    </w:p>
    <w:p w:rsidR="00CF1C8E" w:rsidRPr="00821432" w:rsidRDefault="00CF1C8E" w:rsidP="00CF1C8E">
      <w:pPr>
        <w:shd w:val="clear" w:color="auto" w:fill="FFFFFF"/>
        <w:tabs>
          <w:tab w:val="left" w:pos="902"/>
          <w:tab w:val="left" w:pos="2126"/>
        </w:tabs>
        <w:spacing w:before="115"/>
        <w:ind w:right="43"/>
        <w:jc w:val="both"/>
        <w:rPr>
          <w:rFonts w:ascii="Arial" w:hAnsi="Arial" w:cs="Arial"/>
          <w:color w:val="000000"/>
          <w:sz w:val="20"/>
          <w:szCs w:val="20"/>
        </w:rPr>
      </w:pPr>
      <w:r w:rsidRPr="00821432">
        <w:rPr>
          <w:rFonts w:ascii="Arial" w:hAnsi="Arial" w:cs="Arial"/>
          <w:color w:val="000000"/>
          <w:sz w:val="20"/>
          <w:szCs w:val="20"/>
        </w:rPr>
        <w:t>Kable ułożone w ziemi powinny być zaopatrzone na całej długości w trwałe oznaczniki typu Oki rozmieszczone w odstępach nie większych niż 10m oraz przy: mufach, w miejscach skrzyżowania z istniejącym uzbrojeniem podziem</w:t>
      </w:r>
      <w:r w:rsidRPr="00821432">
        <w:rPr>
          <w:rFonts w:ascii="Arial" w:hAnsi="Arial" w:cs="Arial"/>
          <w:color w:val="000000"/>
          <w:sz w:val="20"/>
          <w:szCs w:val="20"/>
        </w:rPr>
        <w:softHyphen/>
        <w:t>nym terenu i przy wejściu do rur. Na oznaczniku należy umieścić trwałe napisy zawierające co najmniej:</w:t>
      </w:r>
    </w:p>
    <w:p w:rsidR="00CF1C8E" w:rsidRPr="00821432" w:rsidRDefault="00CF1C8E" w:rsidP="00CF1C8E">
      <w:pPr>
        <w:widowControl w:val="0"/>
        <w:numPr>
          <w:ilvl w:val="0"/>
          <w:numId w:val="7"/>
        </w:numPr>
        <w:shd w:val="clear" w:color="auto" w:fill="FFFFFF"/>
        <w:tabs>
          <w:tab w:val="clear" w:pos="283"/>
          <w:tab w:val="num" w:pos="0"/>
          <w:tab w:val="left" w:pos="902"/>
          <w:tab w:val="left" w:pos="1260"/>
          <w:tab w:val="left" w:pos="2381"/>
        </w:tabs>
        <w:autoSpaceDE w:val="0"/>
        <w:ind w:left="1260" w:hanging="360"/>
        <w:rPr>
          <w:rFonts w:ascii="Arial" w:hAnsi="Arial" w:cs="Arial"/>
          <w:color w:val="000000"/>
          <w:sz w:val="20"/>
          <w:szCs w:val="20"/>
        </w:rPr>
      </w:pPr>
      <w:r w:rsidRPr="00821432">
        <w:rPr>
          <w:rFonts w:ascii="Arial" w:hAnsi="Arial" w:cs="Arial"/>
          <w:color w:val="000000"/>
          <w:sz w:val="20"/>
          <w:szCs w:val="20"/>
        </w:rPr>
        <w:t>symbol i numer ewidencyjny kabla,    .</w:t>
      </w:r>
    </w:p>
    <w:p w:rsidR="00CF1C8E" w:rsidRPr="00821432" w:rsidRDefault="00CF1C8E" w:rsidP="00CF1C8E">
      <w:pPr>
        <w:widowControl w:val="0"/>
        <w:numPr>
          <w:ilvl w:val="0"/>
          <w:numId w:val="7"/>
        </w:numPr>
        <w:shd w:val="clear" w:color="auto" w:fill="FFFFFF"/>
        <w:tabs>
          <w:tab w:val="clear" w:pos="283"/>
          <w:tab w:val="num" w:pos="0"/>
          <w:tab w:val="left" w:pos="902"/>
          <w:tab w:val="left" w:pos="2126"/>
          <w:tab w:val="left" w:pos="2381"/>
        </w:tabs>
        <w:autoSpaceDE w:val="0"/>
        <w:ind w:left="1260" w:hanging="360"/>
        <w:rPr>
          <w:rFonts w:ascii="Arial" w:hAnsi="Arial" w:cs="Arial"/>
          <w:color w:val="000000"/>
          <w:sz w:val="20"/>
          <w:szCs w:val="20"/>
        </w:rPr>
      </w:pPr>
      <w:r w:rsidRPr="00821432">
        <w:rPr>
          <w:rFonts w:ascii="Arial" w:hAnsi="Arial" w:cs="Arial"/>
          <w:color w:val="000000"/>
          <w:sz w:val="20"/>
          <w:szCs w:val="20"/>
        </w:rPr>
        <w:t xml:space="preserve">oznaczenie kabla,                                                                                                               </w:t>
      </w:r>
    </w:p>
    <w:p w:rsidR="00CF1C8E" w:rsidRPr="00821432" w:rsidRDefault="00CF1C8E" w:rsidP="00CF1C8E">
      <w:pPr>
        <w:shd w:val="clear" w:color="auto" w:fill="FFFFFF"/>
        <w:tabs>
          <w:tab w:val="left" w:pos="902"/>
          <w:tab w:val="left" w:pos="2126"/>
          <w:tab w:val="left" w:pos="2381"/>
        </w:tabs>
        <w:ind w:left="900"/>
        <w:rPr>
          <w:rFonts w:ascii="Arial" w:hAnsi="Arial" w:cs="Arial"/>
          <w:color w:val="000000"/>
          <w:sz w:val="20"/>
          <w:szCs w:val="20"/>
        </w:rPr>
      </w:pPr>
    </w:p>
    <w:p w:rsidR="00CF1C8E" w:rsidRPr="00821432" w:rsidRDefault="00CF1C8E" w:rsidP="00CF1C8E">
      <w:pPr>
        <w:shd w:val="clear" w:color="auto" w:fill="FFFFFF"/>
        <w:tabs>
          <w:tab w:val="left" w:pos="902"/>
          <w:tab w:val="left" w:pos="2126"/>
          <w:tab w:val="left" w:pos="2381"/>
        </w:tabs>
        <w:rPr>
          <w:rFonts w:ascii="Arial" w:hAnsi="Arial" w:cs="Arial"/>
          <w:color w:val="000000"/>
          <w:sz w:val="22"/>
          <w:szCs w:val="22"/>
        </w:rPr>
      </w:pPr>
      <w:r w:rsidRPr="00821432">
        <w:rPr>
          <w:rFonts w:ascii="Arial" w:hAnsi="Arial" w:cs="Arial"/>
          <w:b/>
          <w:bCs/>
          <w:color w:val="000000"/>
          <w:sz w:val="22"/>
          <w:szCs w:val="22"/>
        </w:rPr>
        <w:t>5.7.</w:t>
      </w:r>
      <w:r w:rsidRPr="00821432">
        <w:rPr>
          <w:rFonts w:ascii="Arial" w:hAnsi="Arial" w:cs="Arial"/>
          <w:b/>
          <w:bCs/>
          <w:color w:val="000000"/>
          <w:sz w:val="22"/>
          <w:szCs w:val="22"/>
        </w:rPr>
        <w:tab/>
        <w:t>Układanie kabli w rurach ochronnych</w:t>
      </w:r>
    </w:p>
    <w:p w:rsidR="00CF1C8E" w:rsidRPr="00821432" w:rsidRDefault="00CF1C8E" w:rsidP="00CF1C8E">
      <w:pPr>
        <w:shd w:val="clear" w:color="auto" w:fill="FFFFFF"/>
        <w:tabs>
          <w:tab w:val="left" w:pos="902"/>
          <w:tab w:val="left" w:pos="2126"/>
        </w:tabs>
        <w:spacing w:before="144"/>
        <w:ind w:right="72"/>
        <w:jc w:val="both"/>
        <w:rPr>
          <w:rFonts w:ascii="Arial" w:hAnsi="Arial" w:cs="Arial"/>
          <w:color w:val="000000"/>
          <w:sz w:val="20"/>
          <w:szCs w:val="20"/>
        </w:rPr>
      </w:pPr>
      <w:r w:rsidRPr="00821432">
        <w:rPr>
          <w:rFonts w:ascii="Arial" w:hAnsi="Arial" w:cs="Arial"/>
          <w:color w:val="000000"/>
          <w:sz w:val="20"/>
          <w:szCs w:val="20"/>
        </w:rPr>
        <w:t>W jednej rurze powinien być ułożony tylko jeden kabel. Przy wciąganiu kabla do rur ochronnych należy zwrócić uwagę, aby średnica wewnętrzna rury ochronnej nie była mniejsza niż 1.5 krotna zewnętrzna średnica kabla. Kable w miejscach wprowadzania i wyprowadzania z rur ochronnych a także na drabinach kablo</w:t>
      </w:r>
      <w:r w:rsidRPr="00821432">
        <w:rPr>
          <w:rFonts w:ascii="Arial" w:hAnsi="Arial" w:cs="Arial"/>
          <w:color w:val="000000"/>
          <w:sz w:val="20"/>
          <w:szCs w:val="20"/>
        </w:rPr>
        <w:softHyphen/>
        <w:t>wych nie powinny opierać się o krawędzie.</w:t>
      </w:r>
    </w:p>
    <w:p w:rsidR="00CF1C8E" w:rsidRPr="00821432" w:rsidRDefault="00CF1C8E" w:rsidP="00CF1C8E">
      <w:pPr>
        <w:shd w:val="clear" w:color="auto" w:fill="FFFFFF"/>
        <w:tabs>
          <w:tab w:val="left" w:pos="902"/>
          <w:tab w:val="left" w:pos="2126"/>
        </w:tabs>
        <w:spacing w:before="5"/>
        <w:ind w:right="58"/>
        <w:jc w:val="both"/>
        <w:rPr>
          <w:rFonts w:ascii="Arial" w:hAnsi="Arial" w:cs="Arial"/>
          <w:b/>
          <w:bCs/>
          <w:color w:val="000000"/>
          <w:sz w:val="20"/>
          <w:szCs w:val="20"/>
        </w:rPr>
      </w:pPr>
      <w:r w:rsidRPr="00821432">
        <w:rPr>
          <w:rFonts w:ascii="Arial" w:hAnsi="Arial" w:cs="Arial"/>
          <w:color w:val="000000"/>
          <w:sz w:val="20"/>
          <w:szCs w:val="20"/>
        </w:rPr>
        <w:t>Wprowadzenia i wyprowadzenia powinny być uszczelnione. Zaleca się wyko</w:t>
      </w:r>
      <w:r w:rsidRPr="00821432">
        <w:rPr>
          <w:rFonts w:ascii="Arial" w:hAnsi="Arial" w:cs="Arial"/>
          <w:color w:val="000000"/>
          <w:sz w:val="20"/>
          <w:szCs w:val="20"/>
        </w:rPr>
        <w:softHyphen/>
        <w:t xml:space="preserve">nanie uszczelnień z materiałów włóknistych, np. sznura konopnego lub pianki uszczelniającej. Zwraca się uwagę, że w części </w:t>
      </w:r>
      <w:r w:rsidRPr="00821432">
        <w:rPr>
          <w:rFonts w:ascii="Arial" w:hAnsi="Arial" w:cs="Arial"/>
          <w:color w:val="000000"/>
          <w:sz w:val="20"/>
          <w:szCs w:val="20"/>
        </w:rPr>
        <w:lastRenderedPageBreak/>
        <w:t>trasy kable będą prowadzone w przepustach pod nawierzchnią placu manewrowego. W kanałach ka</w:t>
      </w:r>
      <w:r w:rsidRPr="00821432">
        <w:rPr>
          <w:rFonts w:ascii="Arial" w:hAnsi="Arial" w:cs="Arial"/>
          <w:color w:val="000000"/>
          <w:sz w:val="20"/>
          <w:szCs w:val="20"/>
        </w:rPr>
        <w:softHyphen/>
        <w:t>blowych kable układać na dnie kanału.</w:t>
      </w:r>
    </w:p>
    <w:p w:rsidR="00CF1C8E" w:rsidRPr="00821432" w:rsidRDefault="00CF1C8E" w:rsidP="00CF1C8E">
      <w:pPr>
        <w:shd w:val="clear" w:color="auto" w:fill="FFFFFF"/>
        <w:tabs>
          <w:tab w:val="left" w:pos="902"/>
          <w:tab w:val="left" w:pos="1714"/>
          <w:tab w:val="left" w:pos="2126"/>
        </w:tabs>
        <w:spacing w:before="125"/>
        <w:rPr>
          <w:rFonts w:ascii="Arial" w:hAnsi="Arial" w:cs="Arial"/>
          <w:color w:val="000000"/>
          <w:sz w:val="22"/>
          <w:szCs w:val="22"/>
        </w:rPr>
      </w:pPr>
      <w:r w:rsidRPr="00821432">
        <w:rPr>
          <w:rFonts w:ascii="Arial" w:hAnsi="Arial" w:cs="Arial"/>
          <w:b/>
          <w:bCs/>
          <w:color w:val="000000"/>
          <w:sz w:val="22"/>
          <w:szCs w:val="22"/>
        </w:rPr>
        <w:t>5.8.</w:t>
      </w:r>
      <w:r w:rsidRPr="00821432">
        <w:rPr>
          <w:rFonts w:ascii="Arial" w:hAnsi="Arial" w:cs="Arial"/>
          <w:b/>
          <w:bCs/>
          <w:color w:val="000000"/>
          <w:sz w:val="22"/>
          <w:szCs w:val="22"/>
        </w:rPr>
        <w:tab/>
        <w:t>Montaż koryt kablowych</w:t>
      </w:r>
    </w:p>
    <w:p w:rsidR="00CF1C8E" w:rsidRPr="00821432" w:rsidRDefault="00CF1C8E" w:rsidP="00CF1C8E">
      <w:pPr>
        <w:shd w:val="clear" w:color="auto" w:fill="FFFFFF"/>
        <w:tabs>
          <w:tab w:val="left" w:pos="902"/>
          <w:tab w:val="left" w:pos="2126"/>
        </w:tabs>
        <w:spacing w:before="106"/>
        <w:jc w:val="both"/>
        <w:rPr>
          <w:rFonts w:ascii="Arial" w:hAnsi="Arial" w:cs="Arial"/>
          <w:b/>
          <w:bCs/>
          <w:color w:val="000000"/>
          <w:sz w:val="20"/>
          <w:szCs w:val="20"/>
        </w:rPr>
      </w:pPr>
      <w:r w:rsidRPr="00821432">
        <w:rPr>
          <w:rFonts w:ascii="Arial" w:hAnsi="Arial" w:cs="Arial"/>
          <w:color w:val="000000"/>
          <w:sz w:val="20"/>
          <w:szCs w:val="20"/>
        </w:rPr>
        <w:t>Zastosowano koryta kablowe bez pokrywy o szer. półki 10cm. Montaż wykonać wg instrukcji montażu dostarczonej przez producenta. Stosować podparcia nie więcej niż 1,0m. Ciąg drabin należy przyłączyć do szyny PE i do uziomu otoko</w:t>
      </w:r>
      <w:r w:rsidRPr="00821432">
        <w:rPr>
          <w:rFonts w:ascii="Arial" w:hAnsi="Arial" w:cs="Arial"/>
          <w:color w:val="000000"/>
          <w:sz w:val="20"/>
          <w:szCs w:val="20"/>
        </w:rPr>
        <w:softHyphen/>
        <w:t>wego budynku, stworzy to naturalną szynę wyrównawczą.</w:t>
      </w:r>
    </w:p>
    <w:p w:rsidR="00C63C27" w:rsidRPr="00821432" w:rsidRDefault="00C63C27" w:rsidP="00C63C27">
      <w:pPr>
        <w:rPr>
          <w:rFonts w:ascii="Arial" w:hAnsi="Arial" w:cs="Arial"/>
          <w:b/>
          <w:bCs/>
          <w:color w:val="000000"/>
          <w:sz w:val="22"/>
          <w:szCs w:val="22"/>
        </w:rPr>
      </w:pPr>
    </w:p>
    <w:p w:rsidR="00C63C27" w:rsidRPr="00821432" w:rsidRDefault="00C63C27" w:rsidP="00C63C27">
      <w:pPr>
        <w:rPr>
          <w:rFonts w:ascii="Arial" w:eastAsia="Andale Sans UI" w:hAnsi="Arial" w:cs="Arial"/>
          <w:color w:val="000000"/>
        </w:rPr>
      </w:pPr>
      <w:r w:rsidRPr="00821432">
        <w:rPr>
          <w:rFonts w:ascii="Arial" w:hAnsi="Arial" w:cs="Arial"/>
          <w:b/>
          <w:bCs/>
          <w:color w:val="000000"/>
          <w:sz w:val="22"/>
          <w:szCs w:val="22"/>
        </w:rPr>
        <w:t>5.9.</w:t>
      </w:r>
      <w:r w:rsidRPr="00821432">
        <w:rPr>
          <w:rFonts w:ascii="Arial" w:hAnsi="Arial" w:cs="Arial"/>
          <w:b/>
          <w:bCs/>
          <w:color w:val="000000"/>
          <w:sz w:val="22"/>
          <w:szCs w:val="22"/>
        </w:rPr>
        <w:tab/>
      </w:r>
      <w:r w:rsidRPr="00821432">
        <w:rPr>
          <w:rFonts w:ascii="Arial" w:eastAsia="Andale Sans UI" w:hAnsi="Arial" w:cs="Arial"/>
          <w:b/>
          <w:color w:val="000000"/>
        </w:rPr>
        <w:t>Instalacja ochrony od porażeń.</w:t>
      </w:r>
    </w:p>
    <w:p w:rsidR="00C63C27" w:rsidRPr="00821432" w:rsidRDefault="00C63C27" w:rsidP="00C63C27">
      <w:pPr>
        <w:rPr>
          <w:rFonts w:ascii="Arial" w:eastAsia="Andale Sans UI" w:hAnsi="Arial" w:cs="Arial"/>
          <w:color w:val="000000"/>
        </w:rPr>
      </w:pPr>
    </w:p>
    <w:p w:rsidR="00C63C27" w:rsidRPr="00821432" w:rsidRDefault="00C63C27" w:rsidP="00C63C27">
      <w:pPr>
        <w:jc w:val="both"/>
        <w:rPr>
          <w:rFonts w:ascii="Arial" w:hAnsi="Arial" w:cs="Arial"/>
          <w:color w:val="000000"/>
          <w:sz w:val="20"/>
          <w:szCs w:val="20"/>
        </w:rPr>
      </w:pPr>
      <w:r w:rsidRPr="00821432">
        <w:rPr>
          <w:rFonts w:ascii="Arial" w:eastAsia="Andale Sans UI" w:hAnsi="Arial" w:cs="Arial"/>
          <w:color w:val="000000"/>
          <w:sz w:val="20"/>
          <w:szCs w:val="20"/>
        </w:rPr>
        <w:t xml:space="preserve">Jako system dodatkowej ochrony prze dotykiem pośrednim w projektowanego przyłącza ma zastosowane samoczynne wyłączenie zasilania  w układzie sieciowym TN-CS realizowane za pomocą bezpieczników topikowych w polu odpływowym  przyłącza w R-15.Skuteczność ochrony musi zostać potwierdzona pomiarami. </w:t>
      </w:r>
    </w:p>
    <w:p w:rsidR="00CF1C8E" w:rsidRPr="00821432" w:rsidRDefault="00CF1C8E" w:rsidP="00CF1C8E">
      <w:pPr>
        <w:shd w:val="clear" w:color="auto" w:fill="FFFFFF"/>
        <w:tabs>
          <w:tab w:val="left" w:pos="902"/>
          <w:tab w:val="left" w:pos="2126"/>
        </w:tabs>
        <w:spacing w:before="346"/>
        <w:rPr>
          <w:rFonts w:ascii="Arial" w:hAnsi="Arial" w:cs="Arial"/>
          <w:b/>
          <w:bCs/>
          <w:color w:val="000000"/>
        </w:rPr>
      </w:pPr>
      <w:r w:rsidRPr="00821432">
        <w:rPr>
          <w:rFonts w:ascii="Arial" w:hAnsi="Arial" w:cs="Arial"/>
          <w:b/>
          <w:bCs/>
          <w:color w:val="000000"/>
        </w:rPr>
        <w:t>6.</w:t>
      </w:r>
      <w:r w:rsidRPr="00821432">
        <w:rPr>
          <w:rFonts w:ascii="Arial" w:hAnsi="Arial" w:cs="Arial"/>
          <w:b/>
          <w:bCs/>
          <w:color w:val="000000"/>
        </w:rPr>
        <w:tab/>
        <w:t>Kontrola jakości robót</w:t>
      </w:r>
    </w:p>
    <w:p w:rsidR="00C63C27" w:rsidRPr="00821432" w:rsidRDefault="00C63C27" w:rsidP="00720F9A">
      <w:pPr>
        <w:pStyle w:val="Standard"/>
        <w:autoSpaceDE w:val="0"/>
        <w:jc w:val="both"/>
        <w:rPr>
          <w:rFonts w:ascii="Arial" w:eastAsia="Times New Roman" w:hAnsi="Arial" w:cs="Arial"/>
          <w:color w:val="000000"/>
          <w:sz w:val="20"/>
          <w:szCs w:val="20"/>
        </w:rPr>
      </w:pPr>
    </w:p>
    <w:p w:rsidR="00720F9A" w:rsidRPr="00821432" w:rsidRDefault="00720F9A" w:rsidP="00720F9A">
      <w:pPr>
        <w:pStyle w:val="Standard"/>
        <w:autoSpaceDE w:val="0"/>
        <w:jc w:val="both"/>
        <w:rPr>
          <w:rFonts w:ascii="Arial" w:eastAsia="Times New Roman" w:hAnsi="Arial" w:cs="Arial"/>
          <w:color w:val="000000"/>
          <w:sz w:val="20"/>
          <w:szCs w:val="20"/>
        </w:rPr>
      </w:pPr>
      <w:r w:rsidRPr="00821432">
        <w:rPr>
          <w:rFonts w:ascii="Arial" w:eastAsia="Times New Roman" w:hAnsi="Arial" w:cs="Arial"/>
          <w:color w:val="000000"/>
          <w:sz w:val="20"/>
          <w:szCs w:val="20"/>
        </w:rPr>
        <w:t>Wytyczenie trasy w terenie powinno by</w:t>
      </w:r>
      <w:r w:rsidRPr="00821432">
        <w:rPr>
          <w:rFonts w:ascii="Arial" w:eastAsia="TimesNewRoman" w:hAnsi="Arial" w:cs="Arial"/>
          <w:color w:val="000000"/>
          <w:sz w:val="20"/>
          <w:szCs w:val="20"/>
        </w:rPr>
        <w:t xml:space="preserve">ć </w:t>
      </w:r>
      <w:r w:rsidRPr="00821432">
        <w:rPr>
          <w:rFonts w:ascii="Arial" w:eastAsia="Times New Roman" w:hAnsi="Arial" w:cs="Arial"/>
          <w:color w:val="000000"/>
          <w:sz w:val="20"/>
          <w:szCs w:val="20"/>
        </w:rPr>
        <w:t>wykonane przez uprawnionego geodet</w:t>
      </w:r>
      <w:r w:rsidRPr="00821432">
        <w:rPr>
          <w:rFonts w:ascii="Arial" w:eastAsia="TimesNewRoman" w:hAnsi="Arial" w:cs="Arial"/>
          <w:color w:val="000000"/>
          <w:sz w:val="20"/>
          <w:szCs w:val="20"/>
        </w:rPr>
        <w:t>ę</w:t>
      </w:r>
      <w:r w:rsidRPr="00821432">
        <w:rPr>
          <w:rFonts w:ascii="Arial" w:eastAsia="Times New Roman" w:hAnsi="Arial" w:cs="Arial"/>
          <w:color w:val="000000"/>
          <w:sz w:val="20"/>
          <w:szCs w:val="20"/>
        </w:rPr>
        <w:t>, na podstawie uzgodnionego projektu budowlanego. Równolegle z wytyczeniem trasy przyłącza powinien by</w:t>
      </w:r>
      <w:r w:rsidRPr="00821432">
        <w:rPr>
          <w:rFonts w:ascii="Arial" w:eastAsia="TimesNewRoman" w:hAnsi="Arial" w:cs="Arial"/>
          <w:color w:val="000000"/>
          <w:sz w:val="20"/>
          <w:szCs w:val="20"/>
        </w:rPr>
        <w:t xml:space="preserve">ć </w:t>
      </w:r>
      <w:r w:rsidRPr="00821432">
        <w:rPr>
          <w:rFonts w:ascii="Arial" w:eastAsia="Times New Roman" w:hAnsi="Arial" w:cs="Arial"/>
          <w:color w:val="000000"/>
          <w:sz w:val="20"/>
          <w:szCs w:val="20"/>
        </w:rPr>
        <w:t>wyznaczony pas terenu czasowo zaj</w:t>
      </w:r>
      <w:r w:rsidRPr="00821432">
        <w:rPr>
          <w:rFonts w:ascii="Arial" w:eastAsia="TimesNewRoman" w:hAnsi="Arial" w:cs="Arial"/>
          <w:color w:val="000000"/>
          <w:sz w:val="20"/>
          <w:szCs w:val="20"/>
        </w:rPr>
        <w:t>ę</w:t>
      </w:r>
      <w:r w:rsidRPr="00821432">
        <w:rPr>
          <w:rFonts w:ascii="Arial" w:eastAsia="Times New Roman" w:hAnsi="Arial" w:cs="Arial"/>
          <w:color w:val="000000"/>
          <w:sz w:val="20"/>
          <w:szCs w:val="20"/>
        </w:rPr>
        <w:t>ty pod budow</w:t>
      </w:r>
      <w:r w:rsidRPr="00821432">
        <w:rPr>
          <w:rFonts w:ascii="Arial" w:eastAsia="TimesNewRoman" w:hAnsi="Arial" w:cs="Arial"/>
          <w:color w:val="000000"/>
          <w:sz w:val="20"/>
          <w:szCs w:val="20"/>
        </w:rPr>
        <w:t>ę</w:t>
      </w:r>
      <w:r w:rsidRPr="00821432">
        <w:rPr>
          <w:rFonts w:ascii="Arial" w:eastAsia="Times New Roman" w:hAnsi="Arial" w:cs="Arial"/>
          <w:color w:val="000000"/>
          <w:sz w:val="20"/>
          <w:szCs w:val="20"/>
        </w:rPr>
        <w:t>. Wszelkie uzbrojenia nadziemne i podziemne znajduj</w:t>
      </w:r>
      <w:r w:rsidRPr="00821432">
        <w:rPr>
          <w:rFonts w:ascii="Arial" w:eastAsia="TimesNewRoman" w:hAnsi="Arial" w:cs="Arial"/>
          <w:color w:val="000000"/>
          <w:sz w:val="20"/>
          <w:szCs w:val="20"/>
        </w:rPr>
        <w:t>ą</w:t>
      </w:r>
      <w:r w:rsidRPr="00821432">
        <w:rPr>
          <w:rFonts w:ascii="Arial" w:eastAsia="Times New Roman" w:hAnsi="Arial" w:cs="Arial"/>
          <w:color w:val="000000"/>
          <w:sz w:val="20"/>
          <w:szCs w:val="20"/>
        </w:rPr>
        <w:t>ce si</w:t>
      </w:r>
      <w:r w:rsidRPr="00821432">
        <w:rPr>
          <w:rFonts w:ascii="Arial" w:eastAsia="TimesNewRoman" w:hAnsi="Arial" w:cs="Arial"/>
          <w:color w:val="000000"/>
          <w:sz w:val="20"/>
          <w:szCs w:val="20"/>
        </w:rPr>
        <w:t xml:space="preserve">ę </w:t>
      </w:r>
      <w:r w:rsidRPr="00821432">
        <w:rPr>
          <w:rFonts w:ascii="Arial" w:eastAsia="Times New Roman" w:hAnsi="Arial" w:cs="Arial"/>
          <w:color w:val="000000"/>
          <w:sz w:val="20"/>
          <w:szCs w:val="20"/>
        </w:rPr>
        <w:t>w pasie terenu zaj</w:t>
      </w:r>
      <w:r w:rsidRPr="00821432">
        <w:rPr>
          <w:rFonts w:ascii="Arial" w:eastAsia="TimesNewRoman" w:hAnsi="Arial" w:cs="Arial"/>
          <w:color w:val="000000"/>
          <w:sz w:val="20"/>
          <w:szCs w:val="20"/>
        </w:rPr>
        <w:t>ę</w:t>
      </w:r>
      <w:r w:rsidRPr="00821432">
        <w:rPr>
          <w:rFonts w:ascii="Arial" w:eastAsia="Times New Roman" w:hAnsi="Arial" w:cs="Arial"/>
          <w:color w:val="000000"/>
          <w:sz w:val="20"/>
          <w:szCs w:val="20"/>
        </w:rPr>
        <w:t>tym pod budow</w:t>
      </w:r>
      <w:r w:rsidRPr="00821432">
        <w:rPr>
          <w:rFonts w:ascii="Arial" w:eastAsia="TimesNewRoman" w:hAnsi="Arial" w:cs="Arial"/>
          <w:color w:val="000000"/>
          <w:sz w:val="20"/>
          <w:szCs w:val="20"/>
        </w:rPr>
        <w:t xml:space="preserve">ę </w:t>
      </w:r>
      <w:r w:rsidRPr="00821432">
        <w:rPr>
          <w:rFonts w:ascii="Arial" w:eastAsia="Times New Roman" w:hAnsi="Arial" w:cs="Arial"/>
          <w:color w:val="000000"/>
          <w:sz w:val="20"/>
          <w:szCs w:val="20"/>
        </w:rPr>
        <w:t>powinny by</w:t>
      </w:r>
      <w:r w:rsidRPr="00821432">
        <w:rPr>
          <w:rFonts w:ascii="Arial" w:eastAsia="TimesNewRoman" w:hAnsi="Arial" w:cs="Arial"/>
          <w:color w:val="000000"/>
          <w:sz w:val="20"/>
          <w:szCs w:val="20"/>
        </w:rPr>
        <w:t xml:space="preserve">ć </w:t>
      </w:r>
      <w:r w:rsidRPr="00821432">
        <w:rPr>
          <w:rFonts w:ascii="Arial" w:eastAsia="Times New Roman" w:hAnsi="Arial" w:cs="Arial"/>
          <w:color w:val="000000"/>
          <w:sz w:val="20"/>
          <w:szCs w:val="20"/>
        </w:rPr>
        <w:t>dokładnie oznakowane w terenie. Wytyczenie trasy kanału powinno odbywa</w:t>
      </w:r>
      <w:r w:rsidRPr="00821432">
        <w:rPr>
          <w:rFonts w:ascii="Arial" w:eastAsia="TimesNewRoman" w:hAnsi="Arial" w:cs="Arial"/>
          <w:color w:val="000000"/>
          <w:sz w:val="20"/>
          <w:szCs w:val="20"/>
        </w:rPr>
        <w:t xml:space="preserve">ć </w:t>
      </w:r>
      <w:r w:rsidRPr="00821432">
        <w:rPr>
          <w:rFonts w:ascii="Arial" w:eastAsia="Times New Roman" w:hAnsi="Arial" w:cs="Arial"/>
          <w:color w:val="000000"/>
          <w:sz w:val="20"/>
          <w:szCs w:val="20"/>
        </w:rPr>
        <w:t>si</w:t>
      </w:r>
      <w:r w:rsidRPr="00821432">
        <w:rPr>
          <w:rFonts w:ascii="Arial" w:eastAsia="TimesNewRoman" w:hAnsi="Arial" w:cs="Arial"/>
          <w:color w:val="000000"/>
          <w:sz w:val="20"/>
          <w:szCs w:val="20"/>
        </w:rPr>
        <w:t xml:space="preserve">ę </w:t>
      </w:r>
      <w:r w:rsidRPr="00821432">
        <w:rPr>
          <w:rFonts w:ascii="Arial" w:eastAsia="Times New Roman" w:hAnsi="Arial" w:cs="Arial"/>
          <w:color w:val="000000"/>
          <w:sz w:val="20"/>
          <w:szCs w:val="20"/>
        </w:rPr>
        <w:t xml:space="preserve">przy udziale kierownika budowy i inspektora nadzoru. </w:t>
      </w:r>
    </w:p>
    <w:p w:rsidR="00D97115" w:rsidRPr="00821432" w:rsidRDefault="00D97115">
      <w:pPr>
        <w:shd w:val="clear" w:color="auto" w:fill="FFFFFF"/>
        <w:tabs>
          <w:tab w:val="left" w:pos="915"/>
          <w:tab w:val="left" w:pos="944"/>
        </w:tabs>
        <w:spacing w:before="365"/>
        <w:ind w:left="15"/>
        <w:rPr>
          <w:rFonts w:ascii="Arial" w:hAnsi="Arial"/>
          <w:b/>
          <w:bCs/>
          <w:color w:val="000000"/>
          <w:sz w:val="22"/>
          <w:szCs w:val="22"/>
        </w:rPr>
      </w:pPr>
      <w:r w:rsidRPr="00821432">
        <w:rPr>
          <w:rFonts w:ascii="Arial" w:hAnsi="Arial"/>
          <w:b/>
          <w:bCs/>
          <w:color w:val="000000"/>
          <w:sz w:val="22"/>
          <w:szCs w:val="22"/>
        </w:rPr>
        <w:t>6.1.    Ogólne zasady kontroli jakości Robót</w:t>
      </w:r>
    </w:p>
    <w:p w:rsidR="00D97115" w:rsidRPr="00821432" w:rsidRDefault="00D97115">
      <w:pPr>
        <w:shd w:val="clear" w:color="auto" w:fill="FFFFFF"/>
        <w:tabs>
          <w:tab w:val="left" w:pos="825"/>
          <w:tab w:val="left" w:pos="854"/>
        </w:tabs>
        <w:spacing w:before="365"/>
        <w:rPr>
          <w:rFonts w:ascii="Arial" w:eastAsia="MS Mincho" w:hAnsi="Arial"/>
          <w:color w:val="000000"/>
          <w:sz w:val="20"/>
          <w:szCs w:val="20"/>
        </w:rPr>
      </w:pPr>
      <w:r w:rsidRPr="00821432">
        <w:rPr>
          <w:rFonts w:ascii="Arial" w:eastAsia="MS Mincho" w:hAnsi="Arial"/>
          <w:color w:val="000000"/>
          <w:sz w:val="20"/>
          <w:szCs w:val="20"/>
        </w:rPr>
        <w:t>Wymagania ogólne dotyczące kontroli jakości Robót podano w OST 00 „Wymagania ogólne” poz. 6.1</w:t>
      </w:r>
    </w:p>
    <w:p w:rsidR="00D97115" w:rsidRPr="00821432" w:rsidRDefault="00D97115">
      <w:pPr>
        <w:shd w:val="clear" w:color="auto" w:fill="FFFFFF"/>
        <w:tabs>
          <w:tab w:val="left" w:pos="349"/>
          <w:tab w:val="left" w:pos="542"/>
          <w:tab w:val="left" w:pos="1766"/>
        </w:tabs>
        <w:spacing w:before="360" w:line="360" w:lineRule="auto"/>
        <w:ind w:left="-60"/>
        <w:rPr>
          <w:rFonts w:ascii="Arial" w:eastAsia="MS Mincho" w:hAnsi="Arial" w:cs="Arial"/>
          <w:b/>
          <w:bCs/>
          <w:sz w:val="22"/>
          <w:szCs w:val="22"/>
        </w:rPr>
      </w:pPr>
      <w:r w:rsidRPr="00821432">
        <w:rPr>
          <w:rFonts w:ascii="Arial" w:hAnsi="Arial" w:cs="Arial"/>
          <w:b/>
          <w:bCs/>
          <w:color w:val="000000"/>
          <w:sz w:val="22"/>
          <w:szCs w:val="22"/>
        </w:rPr>
        <w:t xml:space="preserve"> </w:t>
      </w:r>
      <w:r w:rsidRPr="00821432">
        <w:rPr>
          <w:rFonts w:ascii="Arial" w:eastAsia="MS Mincho" w:hAnsi="Arial" w:cs="Arial"/>
          <w:b/>
          <w:bCs/>
          <w:sz w:val="22"/>
          <w:szCs w:val="22"/>
        </w:rPr>
        <w:t xml:space="preserve">6.2.    </w:t>
      </w:r>
      <w:r w:rsidR="006E3070" w:rsidRPr="00821432">
        <w:rPr>
          <w:rFonts w:ascii="Arial" w:hAnsi="Arial" w:cs="Arial"/>
          <w:b/>
          <w:bCs/>
          <w:color w:val="000000"/>
          <w:sz w:val="22"/>
          <w:szCs w:val="22"/>
        </w:rPr>
        <w:t>Zasady wykonania kontroli robót</w:t>
      </w:r>
      <w:r w:rsidR="006E3070" w:rsidRPr="00821432">
        <w:rPr>
          <w:rFonts w:ascii="Arial" w:eastAsia="MS Mincho" w:hAnsi="Arial" w:cs="Arial"/>
          <w:b/>
          <w:bCs/>
          <w:sz w:val="22"/>
          <w:szCs w:val="22"/>
        </w:rPr>
        <w:t xml:space="preserve"> </w:t>
      </w:r>
    </w:p>
    <w:p w:rsidR="006E3070" w:rsidRPr="00821432" w:rsidRDefault="006E3070" w:rsidP="006E3070">
      <w:pPr>
        <w:shd w:val="clear" w:color="auto" w:fill="FFFFFF"/>
        <w:tabs>
          <w:tab w:val="left" w:pos="0"/>
          <w:tab w:val="left" w:pos="2126"/>
        </w:tabs>
        <w:spacing w:before="125"/>
        <w:jc w:val="both"/>
        <w:rPr>
          <w:rFonts w:ascii="Arial" w:hAnsi="Arial" w:cs="Arial"/>
          <w:b/>
          <w:bCs/>
          <w:color w:val="000000"/>
          <w:sz w:val="20"/>
          <w:szCs w:val="20"/>
        </w:rPr>
      </w:pPr>
      <w:r w:rsidRPr="00821432">
        <w:rPr>
          <w:rFonts w:ascii="Arial" w:hAnsi="Arial" w:cs="Arial"/>
          <w:color w:val="000000"/>
          <w:sz w:val="20"/>
          <w:szCs w:val="20"/>
        </w:rPr>
        <w:t>Celem kontroli robót jest stwierdzenie osiągnięcia założonej jakości wykonywa</w:t>
      </w:r>
      <w:r w:rsidRPr="00821432">
        <w:rPr>
          <w:rFonts w:ascii="Arial" w:hAnsi="Arial" w:cs="Arial"/>
          <w:color w:val="000000"/>
          <w:sz w:val="20"/>
          <w:szCs w:val="20"/>
        </w:rPr>
        <w:softHyphen/>
        <w:t>nych robót. Wykonawca robót ma obowiązek wykonania pełnego zakresu ba</w:t>
      </w:r>
      <w:r w:rsidRPr="00821432">
        <w:rPr>
          <w:rFonts w:ascii="Arial" w:hAnsi="Arial" w:cs="Arial"/>
          <w:color w:val="000000"/>
          <w:sz w:val="20"/>
          <w:szCs w:val="20"/>
        </w:rPr>
        <w:softHyphen/>
        <w:t>dań na budowie w celu wykazania Inżynierowi zgodności dostarczonych mate</w:t>
      </w:r>
      <w:r w:rsidRPr="00821432">
        <w:rPr>
          <w:rFonts w:ascii="Arial" w:hAnsi="Arial" w:cs="Arial"/>
          <w:color w:val="000000"/>
          <w:sz w:val="20"/>
          <w:szCs w:val="20"/>
        </w:rPr>
        <w:softHyphen/>
        <w:t>riałów i realizacji robót z Dokumentacją Projektową oraz wymaganiami ST. Przed przystąpieniem do badania. Wykonawca powinien powiadomić Inżyniera o rodzaju i terminie badania. Po wykonaniu badania, Wykonawca przedstawia na piśmie wyniki badań do akceptacji Inżyniera. Wykonawca powiadamia pisemnie Inżyniera o zakończe</w:t>
      </w:r>
      <w:r w:rsidRPr="00821432">
        <w:rPr>
          <w:rFonts w:ascii="Arial" w:hAnsi="Arial" w:cs="Arial"/>
          <w:color w:val="000000"/>
          <w:sz w:val="20"/>
          <w:szCs w:val="20"/>
        </w:rPr>
        <w:softHyphen/>
        <w:t>niu każdej roboty zanikającej, którą może kontynuować dopiero po pisemnej akceptacji odbioru przez Inżyniera i Użytkownika.</w:t>
      </w:r>
    </w:p>
    <w:p w:rsidR="00D97115" w:rsidRPr="00821432" w:rsidRDefault="00D97115">
      <w:pPr>
        <w:jc w:val="both"/>
        <w:rPr>
          <w:rFonts w:ascii="Arial" w:hAnsi="Arial" w:cs="Arial"/>
          <w:sz w:val="20"/>
          <w:szCs w:val="20"/>
        </w:rPr>
      </w:pPr>
    </w:p>
    <w:p w:rsidR="006E3070" w:rsidRPr="00821432" w:rsidRDefault="00D97115" w:rsidP="006E3070">
      <w:pPr>
        <w:shd w:val="clear" w:color="auto" w:fill="FFFFFF"/>
        <w:tabs>
          <w:tab w:val="left" w:pos="902"/>
          <w:tab w:val="left" w:pos="2126"/>
        </w:tabs>
        <w:spacing w:before="125"/>
        <w:rPr>
          <w:rFonts w:ascii="Arial" w:hAnsi="Arial" w:cs="Arial"/>
          <w:color w:val="000000"/>
          <w:sz w:val="22"/>
          <w:szCs w:val="22"/>
        </w:rPr>
      </w:pPr>
      <w:r w:rsidRPr="00821432">
        <w:rPr>
          <w:rFonts w:ascii="Arial" w:hAnsi="Arial" w:cs="Arial"/>
          <w:b/>
          <w:sz w:val="22"/>
          <w:szCs w:val="22"/>
        </w:rPr>
        <w:t xml:space="preserve">6.3.    </w:t>
      </w:r>
      <w:r w:rsidR="006E3070" w:rsidRPr="00821432">
        <w:rPr>
          <w:rFonts w:ascii="Arial" w:hAnsi="Arial" w:cs="Arial"/>
          <w:b/>
          <w:bCs/>
          <w:color w:val="000000"/>
          <w:sz w:val="22"/>
          <w:szCs w:val="22"/>
        </w:rPr>
        <w:t>Badania przed przystąpieniem do robót</w:t>
      </w:r>
    </w:p>
    <w:p w:rsidR="006E3070" w:rsidRPr="00821432" w:rsidRDefault="006E3070" w:rsidP="006E3070">
      <w:pPr>
        <w:spacing w:before="120"/>
        <w:jc w:val="both"/>
        <w:rPr>
          <w:rFonts w:ascii="Arial" w:hAnsi="Arial" w:cs="Arial"/>
          <w:b/>
          <w:sz w:val="20"/>
          <w:szCs w:val="20"/>
        </w:rPr>
      </w:pPr>
      <w:r w:rsidRPr="00821432">
        <w:rPr>
          <w:rFonts w:ascii="Arial" w:hAnsi="Arial" w:cs="Arial"/>
          <w:color w:val="000000"/>
          <w:sz w:val="20"/>
          <w:szCs w:val="20"/>
        </w:rPr>
        <w:t>Przed przystąpieniem do robót. Wykonawca powinien uzyskać od Producentów atesty stosowanych materiałów</w:t>
      </w:r>
      <w:r w:rsidRPr="00821432">
        <w:rPr>
          <w:rFonts w:ascii="Arial" w:hAnsi="Arial" w:cs="Arial"/>
          <w:b/>
          <w:sz w:val="20"/>
          <w:szCs w:val="20"/>
        </w:rPr>
        <w:t xml:space="preserve"> </w:t>
      </w:r>
    </w:p>
    <w:p w:rsidR="006E3070" w:rsidRPr="00821432" w:rsidRDefault="006E3070" w:rsidP="006E3070">
      <w:pPr>
        <w:spacing w:before="120"/>
        <w:jc w:val="both"/>
        <w:rPr>
          <w:rFonts w:ascii="Arial" w:hAnsi="Arial"/>
          <w:b/>
          <w:sz w:val="22"/>
          <w:szCs w:val="22"/>
        </w:rPr>
      </w:pPr>
    </w:p>
    <w:p w:rsidR="006E3070" w:rsidRPr="00821432" w:rsidRDefault="006E3070" w:rsidP="006E3070">
      <w:pPr>
        <w:shd w:val="clear" w:color="auto" w:fill="FFFFFF"/>
        <w:tabs>
          <w:tab w:val="left" w:pos="902"/>
          <w:tab w:val="left" w:pos="974"/>
          <w:tab w:val="left" w:pos="2126"/>
        </w:tabs>
        <w:spacing w:before="125"/>
        <w:rPr>
          <w:rFonts w:ascii="Arial" w:hAnsi="Arial" w:cs="Arial"/>
          <w:b/>
          <w:bCs/>
          <w:color w:val="000000"/>
        </w:rPr>
      </w:pPr>
      <w:r w:rsidRPr="00821432">
        <w:rPr>
          <w:rFonts w:ascii="Arial" w:hAnsi="Arial" w:cs="Arial"/>
          <w:b/>
          <w:bCs/>
          <w:color w:val="000000"/>
        </w:rPr>
        <w:t>6.4.</w:t>
      </w:r>
      <w:r w:rsidRPr="00821432">
        <w:rPr>
          <w:rFonts w:ascii="Arial" w:hAnsi="Arial" w:cs="Arial"/>
          <w:b/>
          <w:bCs/>
          <w:color w:val="000000"/>
        </w:rPr>
        <w:tab/>
        <w:t>Układanie kabli</w:t>
      </w:r>
    </w:p>
    <w:p w:rsidR="006E3070" w:rsidRPr="00821432" w:rsidRDefault="006E3070" w:rsidP="006E3070">
      <w:pPr>
        <w:shd w:val="clear" w:color="auto" w:fill="FFFFFF"/>
        <w:tabs>
          <w:tab w:val="left" w:pos="902"/>
          <w:tab w:val="left" w:pos="2126"/>
        </w:tabs>
        <w:spacing w:before="240"/>
        <w:rPr>
          <w:rFonts w:ascii="Arial" w:hAnsi="Arial" w:cs="Arial"/>
          <w:color w:val="000000"/>
        </w:rPr>
      </w:pPr>
      <w:r w:rsidRPr="00821432">
        <w:rPr>
          <w:rFonts w:ascii="Arial" w:hAnsi="Arial" w:cs="Arial"/>
          <w:b/>
          <w:bCs/>
          <w:color w:val="000000"/>
        </w:rPr>
        <w:t>6.4.1.</w:t>
      </w:r>
      <w:r w:rsidRPr="00821432">
        <w:rPr>
          <w:rFonts w:ascii="Arial" w:hAnsi="Arial" w:cs="Arial"/>
          <w:b/>
          <w:bCs/>
          <w:color w:val="000000"/>
        </w:rPr>
        <w:tab/>
        <w:t>Kable i sprzęt kablowy</w:t>
      </w:r>
    </w:p>
    <w:p w:rsidR="006E3070" w:rsidRPr="00821432" w:rsidRDefault="006E3070" w:rsidP="006E3070">
      <w:pPr>
        <w:shd w:val="clear" w:color="auto" w:fill="FFFFFF"/>
        <w:tabs>
          <w:tab w:val="left" w:pos="902"/>
          <w:tab w:val="left" w:pos="2126"/>
        </w:tabs>
        <w:spacing w:before="120"/>
        <w:ind w:right="24"/>
        <w:jc w:val="both"/>
        <w:rPr>
          <w:rFonts w:ascii="Arial" w:hAnsi="Arial" w:cs="Arial"/>
          <w:b/>
          <w:bCs/>
          <w:color w:val="000000"/>
          <w:sz w:val="20"/>
          <w:szCs w:val="20"/>
        </w:rPr>
      </w:pPr>
      <w:r w:rsidRPr="00821432">
        <w:rPr>
          <w:rFonts w:ascii="Arial" w:hAnsi="Arial" w:cs="Arial"/>
          <w:color w:val="000000"/>
          <w:sz w:val="20"/>
          <w:szCs w:val="20"/>
        </w:rPr>
        <w:t>Sprawdzenie polega na stwierdzeniu ich zgodności z wymaganiami norm lub dokumentów, wg których zostały wykonane, na podstawie atestów, protokołów odbioru albo innych dokumentów.</w:t>
      </w:r>
    </w:p>
    <w:p w:rsidR="006E3070" w:rsidRPr="00821432" w:rsidRDefault="006E3070" w:rsidP="006E3070">
      <w:pPr>
        <w:shd w:val="clear" w:color="auto" w:fill="FFFFFF"/>
        <w:tabs>
          <w:tab w:val="left" w:pos="902"/>
          <w:tab w:val="left" w:pos="1603"/>
          <w:tab w:val="left" w:pos="2126"/>
        </w:tabs>
        <w:spacing w:before="125"/>
        <w:rPr>
          <w:rFonts w:ascii="Arial" w:hAnsi="Arial" w:cs="Arial"/>
          <w:color w:val="000000"/>
        </w:rPr>
      </w:pPr>
      <w:r w:rsidRPr="00821432">
        <w:rPr>
          <w:rFonts w:ascii="Arial" w:hAnsi="Arial" w:cs="Arial"/>
          <w:b/>
          <w:bCs/>
          <w:color w:val="000000"/>
        </w:rPr>
        <w:t>6.4.2.</w:t>
      </w:r>
      <w:r w:rsidRPr="00821432">
        <w:rPr>
          <w:rFonts w:ascii="Arial" w:hAnsi="Arial" w:cs="Arial"/>
          <w:b/>
          <w:bCs/>
          <w:color w:val="000000"/>
        </w:rPr>
        <w:tab/>
        <w:t>Sprawdzenie ciągłości żył</w:t>
      </w:r>
    </w:p>
    <w:p w:rsidR="006E3070" w:rsidRPr="00821432" w:rsidRDefault="006E3070" w:rsidP="006E3070">
      <w:pPr>
        <w:shd w:val="clear" w:color="auto" w:fill="FFFFFF"/>
        <w:tabs>
          <w:tab w:val="left" w:pos="0"/>
          <w:tab w:val="left" w:pos="2126"/>
        </w:tabs>
        <w:spacing w:before="120"/>
        <w:ind w:right="77"/>
        <w:jc w:val="both"/>
        <w:rPr>
          <w:rFonts w:ascii="Arial" w:hAnsi="Arial" w:cs="Arial"/>
          <w:b/>
          <w:bCs/>
          <w:color w:val="000000"/>
        </w:rPr>
      </w:pPr>
      <w:r w:rsidRPr="00821432">
        <w:rPr>
          <w:rFonts w:ascii="Arial" w:hAnsi="Arial" w:cs="Arial"/>
          <w:color w:val="000000"/>
          <w:sz w:val="20"/>
          <w:szCs w:val="20"/>
        </w:rPr>
        <w:t>Sprawdzenie ciągłości żył roboczych i powrotnych oraz zgodność faz należy wykonać przy użyciu przyrządów o napięciu nie przekraczającym 24V. Wynik sprawdzenia należy uznać za dodatni, jeżeli poszczególne żyły nie mają przerw oraz jeśli poszczególne fazy na obu końcach linii są oznaczone identycznie</w:t>
      </w:r>
      <w:r w:rsidRPr="00821432">
        <w:rPr>
          <w:rFonts w:ascii="Arial" w:hAnsi="Arial" w:cs="Arial"/>
          <w:color w:val="000000"/>
        </w:rPr>
        <w:t>.</w:t>
      </w:r>
    </w:p>
    <w:p w:rsidR="006E3070" w:rsidRPr="00821432" w:rsidRDefault="006E3070" w:rsidP="006E3070">
      <w:pPr>
        <w:shd w:val="clear" w:color="auto" w:fill="FFFFFF"/>
        <w:tabs>
          <w:tab w:val="left" w:pos="902"/>
          <w:tab w:val="left" w:pos="2126"/>
        </w:tabs>
        <w:spacing w:before="120"/>
        <w:ind w:right="77"/>
        <w:jc w:val="both"/>
        <w:rPr>
          <w:rFonts w:ascii="Arial" w:hAnsi="Arial" w:cs="Arial"/>
          <w:color w:val="000000"/>
        </w:rPr>
      </w:pPr>
      <w:r w:rsidRPr="00821432">
        <w:rPr>
          <w:rFonts w:ascii="Arial" w:hAnsi="Arial" w:cs="Arial"/>
          <w:b/>
          <w:bCs/>
          <w:color w:val="000000"/>
        </w:rPr>
        <w:lastRenderedPageBreak/>
        <w:t>6.4.3.       Pomiar rezystancji izolacji</w:t>
      </w:r>
    </w:p>
    <w:p w:rsidR="006E3070" w:rsidRPr="00821432" w:rsidRDefault="006E3070" w:rsidP="006E3070">
      <w:pPr>
        <w:shd w:val="clear" w:color="auto" w:fill="FFFFFF"/>
        <w:tabs>
          <w:tab w:val="left" w:pos="0"/>
          <w:tab w:val="left" w:pos="1613"/>
          <w:tab w:val="left" w:pos="2126"/>
        </w:tabs>
        <w:spacing w:before="120"/>
        <w:jc w:val="both"/>
        <w:rPr>
          <w:rFonts w:ascii="Arial" w:hAnsi="Arial" w:cs="Arial"/>
          <w:b/>
          <w:bCs/>
          <w:color w:val="000000"/>
          <w:sz w:val="20"/>
          <w:szCs w:val="20"/>
        </w:rPr>
      </w:pPr>
      <w:r w:rsidRPr="00821432">
        <w:rPr>
          <w:rFonts w:ascii="Arial" w:hAnsi="Arial" w:cs="Arial"/>
          <w:color w:val="000000"/>
          <w:sz w:val="20"/>
          <w:szCs w:val="20"/>
        </w:rPr>
        <w:t>Pomiar należy wykonać za pomocą miernika izolacji o napięciu nie mniejszym niż 1,0kV, dokonując odczytu po czasie niezbędnym do ustalenia się mierzonej</w:t>
      </w:r>
      <w:r w:rsidRPr="00821432">
        <w:rPr>
          <w:rFonts w:ascii="Arial" w:hAnsi="Arial" w:cs="Arial"/>
          <w:color w:val="000000"/>
          <w:sz w:val="20"/>
          <w:szCs w:val="20"/>
        </w:rPr>
        <w:tab/>
        <w:t>wartości. Wynik należy uznać za dodatni, jeżeli rezystancja izolacji wynosi co najmniej 20MQ/km dla Un&lt;1kV.</w:t>
      </w:r>
    </w:p>
    <w:p w:rsidR="006E3070" w:rsidRPr="00821432" w:rsidRDefault="006E3070" w:rsidP="006E3070">
      <w:pPr>
        <w:shd w:val="clear" w:color="auto" w:fill="FFFFFF"/>
        <w:tabs>
          <w:tab w:val="left" w:pos="902"/>
          <w:tab w:val="left" w:pos="1632"/>
          <w:tab w:val="left" w:pos="2126"/>
        </w:tabs>
        <w:spacing w:before="130"/>
        <w:rPr>
          <w:rFonts w:ascii="Arial" w:hAnsi="Arial" w:cs="Arial"/>
          <w:color w:val="000000"/>
        </w:rPr>
      </w:pPr>
      <w:r w:rsidRPr="00821432">
        <w:rPr>
          <w:rFonts w:ascii="Arial" w:hAnsi="Arial" w:cs="Arial"/>
          <w:b/>
          <w:bCs/>
          <w:color w:val="000000"/>
        </w:rPr>
        <w:t>6.</w:t>
      </w:r>
      <w:r w:rsidR="00AA6596" w:rsidRPr="00821432">
        <w:rPr>
          <w:rFonts w:ascii="Arial" w:hAnsi="Arial" w:cs="Arial"/>
          <w:b/>
          <w:bCs/>
          <w:color w:val="000000"/>
        </w:rPr>
        <w:t>5</w:t>
      </w:r>
      <w:r w:rsidRPr="00821432">
        <w:rPr>
          <w:rFonts w:ascii="Arial" w:hAnsi="Arial" w:cs="Arial"/>
          <w:b/>
          <w:bCs/>
          <w:color w:val="000000"/>
        </w:rPr>
        <w:t>.</w:t>
      </w:r>
      <w:r w:rsidRPr="00821432">
        <w:rPr>
          <w:rFonts w:ascii="Arial" w:hAnsi="Arial" w:cs="Arial"/>
          <w:b/>
          <w:bCs/>
          <w:color w:val="000000"/>
        </w:rPr>
        <w:tab/>
        <w:t>Badania po wykonaniu robót</w:t>
      </w:r>
    </w:p>
    <w:p w:rsidR="006E3070" w:rsidRPr="00821432" w:rsidRDefault="006E3070" w:rsidP="0039611D">
      <w:pPr>
        <w:shd w:val="clear" w:color="auto" w:fill="FFFFFF"/>
        <w:tabs>
          <w:tab w:val="left" w:pos="0"/>
          <w:tab w:val="left" w:pos="2126"/>
        </w:tabs>
        <w:spacing w:before="115"/>
        <w:ind w:right="62"/>
        <w:jc w:val="both"/>
        <w:rPr>
          <w:rFonts w:ascii="Arial" w:hAnsi="Arial" w:cs="Arial"/>
          <w:b/>
          <w:bCs/>
          <w:color w:val="000000"/>
        </w:rPr>
      </w:pPr>
      <w:r w:rsidRPr="00821432">
        <w:rPr>
          <w:rFonts w:ascii="Arial" w:hAnsi="Arial" w:cs="Arial"/>
          <w:color w:val="000000"/>
          <w:sz w:val="20"/>
          <w:szCs w:val="20"/>
        </w:rPr>
        <w:t>W przypadku zadawalających wyników pomiarów i badań wykonanych przed i w czasie wykonywania robót, na wniosek Wykonawcy, Inżynier może wyrazić zgodę na niewykonywanie badań po zakończeniu robót</w:t>
      </w:r>
      <w:r w:rsidRPr="00821432">
        <w:rPr>
          <w:rFonts w:ascii="Arial" w:hAnsi="Arial" w:cs="Arial"/>
          <w:color w:val="000000"/>
        </w:rPr>
        <w:t>.</w:t>
      </w:r>
    </w:p>
    <w:p w:rsidR="006E3070" w:rsidRPr="00821432" w:rsidRDefault="006E3070" w:rsidP="006E3070">
      <w:pPr>
        <w:shd w:val="clear" w:color="auto" w:fill="FFFFFF"/>
        <w:tabs>
          <w:tab w:val="left" w:pos="902"/>
          <w:tab w:val="left" w:pos="2126"/>
        </w:tabs>
        <w:spacing w:before="115"/>
        <w:ind w:right="62"/>
        <w:jc w:val="both"/>
        <w:rPr>
          <w:rFonts w:ascii="Arial" w:hAnsi="Arial" w:cs="Arial"/>
          <w:color w:val="000000"/>
        </w:rPr>
      </w:pPr>
      <w:r w:rsidRPr="00821432">
        <w:rPr>
          <w:rFonts w:ascii="Arial" w:hAnsi="Arial" w:cs="Arial"/>
          <w:b/>
          <w:bCs/>
          <w:color w:val="000000"/>
        </w:rPr>
        <w:t>6.</w:t>
      </w:r>
      <w:r w:rsidR="00AA6596" w:rsidRPr="00821432">
        <w:rPr>
          <w:rFonts w:ascii="Arial" w:hAnsi="Arial" w:cs="Arial"/>
          <w:b/>
          <w:bCs/>
          <w:color w:val="000000"/>
        </w:rPr>
        <w:t>6</w:t>
      </w:r>
      <w:r w:rsidRPr="00821432">
        <w:rPr>
          <w:rFonts w:ascii="Arial" w:hAnsi="Arial" w:cs="Arial"/>
          <w:b/>
          <w:bCs/>
          <w:color w:val="000000"/>
        </w:rPr>
        <w:t>.</w:t>
      </w:r>
      <w:r w:rsidRPr="00821432">
        <w:rPr>
          <w:rFonts w:ascii="Arial" w:hAnsi="Arial" w:cs="Arial"/>
          <w:b/>
          <w:bCs/>
          <w:color w:val="000000"/>
        </w:rPr>
        <w:tab/>
        <w:t>Rozdzielnica</w:t>
      </w:r>
    </w:p>
    <w:p w:rsidR="006E3070" w:rsidRPr="00821432" w:rsidRDefault="006E3070" w:rsidP="0039611D">
      <w:pPr>
        <w:shd w:val="clear" w:color="auto" w:fill="FFFFFF"/>
        <w:tabs>
          <w:tab w:val="left" w:pos="0"/>
          <w:tab w:val="left" w:pos="2126"/>
        </w:tabs>
        <w:spacing w:before="120"/>
        <w:jc w:val="both"/>
        <w:rPr>
          <w:rFonts w:ascii="Arial" w:hAnsi="Arial" w:cs="Arial"/>
          <w:color w:val="000000"/>
          <w:sz w:val="20"/>
          <w:szCs w:val="20"/>
        </w:rPr>
      </w:pPr>
      <w:r w:rsidRPr="00821432">
        <w:rPr>
          <w:rFonts w:ascii="Arial" w:hAnsi="Arial" w:cs="Arial"/>
          <w:color w:val="000000"/>
          <w:sz w:val="20"/>
          <w:szCs w:val="20"/>
        </w:rPr>
        <w:t>Przed zamontowaniem należy sprawdzić, czy wyposażenie odpowiada wyma</w:t>
      </w:r>
      <w:r w:rsidRPr="00821432">
        <w:rPr>
          <w:rFonts w:ascii="Arial" w:hAnsi="Arial" w:cs="Arial"/>
          <w:color w:val="000000"/>
          <w:sz w:val="20"/>
          <w:szCs w:val="20"/>
        </w:rPr>
        <w:softHyphen/>
        <w:t>ganiom Dokumentacji Projektowej. Sprawdzeniem należy objąć jakość wyko</w:t>
      </w:r>
      <w:r w:rsidRPr="00821432">
        <w:rPr>
          <w:rFonts w:ascii="Arial" w:hAnsi="Arial" w:cs="Arial"/>
          <w:color w:val="000000"/>
          <w:sz w:val="20"/>
          <w:szCs w:val="20"/>
        </w:rPr>
        <w:softHyphen/>
        <w:t>nania i wykończenia, a zwłaszcza: materiał i stopień ochronny obudowy,</w:t>
      </w:r>
    </w:p>
    <w:p w:rsidR="006E3070" w:rsidRPr="00821432" w:rsidRDefault="006E3070" w:rsidP="0039611D">
      <w:pPr>
        <w:widowControl w:val="0"/>
        <w:numPr>
          <w:ilvl w:val="0"/>
          <w:numId w:val="3"/>
        </w:numPr>
        <w:shd w:val="clear" w:color="auto" w:fill="FFFFFF"/>
        <w:tabs>
          <w:tab w:val="clear" w:pos="283"/>
          <w:tab w:val="left" w:pos="567"/>
          <w:tab w:val="left" w:pos="2126"/>
        </w:tabs>
        <w:autoSpaceDE w:val="0"/>
        <w:ind w:left="567" w:hanging="567"/>
        <w:jc w:val="both"/>
        <w:rPr>
          <w:rFonts w:ascii="Arial" w:hAnsi="Arial" w:cs="Arial"/>
          <w:color w:val="000000"/>
          <w:sz w:val="20"/>
          <w:szCs w:val="20"/>
        </w:rPr>
      </w:pPr>
      <w:r w:rsidRPr="00821432">
        <w:rPr>
          <w:rFonts w:ascii="Arial" w:hAnsi="Arial" w:cs="Arial"/>
          <w:color w:val="000000"/>
          <w:sz w:val="20"/>
          <w:szCs w:val="20"/>
        </w:rPr>
        <w:t>ciągłość przewodów ochronnych i ich podłączenie do wszystkich metalowych</w:t>
      </w:r>
      <w:r w:rsidRPr="00821432">
        <w:rPr>
          <w:rFonts w:ascii="Arial" w:hAnsi="Arial" w:cs="Arial"/>
          <w:color w:val="000000"/>
          <w:sz w:val="20"/>
          <w:szCs w:val="20"/>
        </w:rPr>
        <w:br/>
        <w:t>elementów mogących znaleźć się pod napięciem,</w:t>
      </w:r>
    </w:p>
    <w:p w:rsidR="006E3070" w:rsidRPr="00821432" w:rsidRDefault="006E3070" w:rsidP="0039611D">
      <w:pPr>
        <w:widowControl w:val="0"/>
        <w:numPr>
          <w:ilvl w:val="0"/>
          <w:numId w:val="3"/>
        </w:numPr>
        <w:shd w:val="clear" w:color="auto" w:fill="FFFFFF"/>
        <w:tabs>
          <w:tab w:val="clear" w:pos="283"/>
          <w:tab w:val="left" w:pos="0"/>
          <w:tab w:val="left" w:pos="567"/>
          <w:tab w:val="left" w:pos="2126"/>
        </w:tabs>
        <w:autoSpaceDE w:val="0"/>
        <w:ind w:left="0" w:right="922" w:firstLine="0"/>
        <w:jc w:val="both"/>
        <w:rPr>
          <w:rFonts w:ascii="Arial" w:hAnsi="Arial" w:cs="Arial"/>
          <w:color w:val="000000"/>
          <w:sz w:val="20"/>
          <w:szCs w:val="20"/>
        </w:rPr>
      </w:pPr>
      <w:r w:rsidRPr="00821432">
        <w:rPr>
          <w:rFonts w:ascii="Arial" w:hAnsi="Arial" w:cs="Arial"/>
          <w:color w:val="000000"/>
          <w:sz w:val="20"/>
          <w:szCs w:val="20"/>
        </w:rPr>
        <w:t>jakość wykonania połączeń w obwodach głównych i pomocniczych,</w:t>
      </w:r>
    </w:p>
    <w:p w:rsidR="006E3070" w:rsidRPr="00821432" w:rsidRDefault="006E3070" w:rsidP="0039611D">
      <w:pPr>
        <w:shd w:val="clear" w:color="auto" w:fill="FFFFFF"/>
        <w:tabs>
          <w:tab w:val="left" w:pos="0"/>
          <w:tab w:val="left" w:pos="1891"/>
          <w:tab w:val="left" w:pos="2126"/>
        </w:tabs>
        <w:ind w:right="922"/>
        <w:jc w:val="both"/>
        <w:rPr>
          <w:rFonts w:ascii="Arial" w:hAnsi="Arial" w:cs="Arial"/>
          <w:color w:val="000000"/>
          <w:sz w:val="20"/>
          <w:szCs w:val="20"/>
        </w:rPr>
      </w:pPr>
      <w:r w:rsidRPr="00821432">
        <w:rPr>
          <w:rFonts w:ascii="Arial" w:hAnsi="Arial" w:cs="Arial"/>
          <w:color w:val="000000"/>
          <w:sz w:val="20"/>
          <w:szCs w:val="20"/>
        </w:rPr>
        <w:t>Po ustawieniu należy sprawdzić:</w:t>
      </w:r>
    </w:p>
    <w:p w:rsidR="006E3070" w:rsidRPr="00821432" w:rsidRDefault="006E3070" w:rsidP="0039611D">
      <w:pPr>
        <w:widowControl w:val="0"/>
        <w:numPr>
          <w:ilvl w:val="0"/>
          <w:numId w:val="14"/>
        </w:numPr>
        <w:shd w:val="clear" w:color="auto" w:fill="FFFFFF"/>
        <w:tabs>
          <w:tab w:val="left" w:pos="0"/>
          <w:tab w:val="left" w:pos="567"/>
        </w:tabs>
        <w:autoSpaceDE w:val="0"/>
        <w:jc w:val="both"/>
        <w:rPr>
          <w:rFonts w:ascii="Arial" w:hAnsi="Arial" w:cs="Arial"/>
          <w:color w:val="000000"/>
          <w:sz w:val="20"/>
          <w:szCs w:val="20"/>
        </w:rPr>
      </w:pPr>
      <w:r w:rsidRPr="00821432">
        <w:rPr>
          <w:rFonts w:ascii="Arial" w:hAnsi="Arial" w:cs="Arial"/>
          <w:color w:val="000000"/>
          <w:sz w:val="20"/>
          <w:szCs w:val="20"/>
        </w:rPr>
        <w:t>jakość połączeń kabli zasilających i odpływowych,</w:t>
      </w:r>
    </w:p>
    <w:p w:rsidR="006E3070" w:rsidRPr="00821432" w:rsidRDefault="006E3070" w:rsidP="0039611D">
      <w:pPr>
        <w:widowControl w:val="0"/>
        <w:numPr>
          <w:ilvl w:val="0"/>
          <w:numId w:val="14"/>
        </w:numPr>
        <w:shd w:val="clear" w:color="auto" w:fill="FFFFFF"/>
        <w:tabs>
          <w:tab w:val="clear" w:pos="0"/>
          <w:tab w:val="left" w:pos="567"/>
          <w:tab w:val="left" w:pos="709"/>
          <w:tab w:val="left" w:pos="1080"/>
          <w:tab w:val="left" w:pos="2126"/>
        </w:tabs>
        <w:autoSpaceDE w:val="0"/>
        <w:ind w:left="567" w:hanging="567"/>
        <w:jc w:val="both"/>
        <w:rPr>
          <w:rFonts w:ascii="Arial" w:hAnsi="Arial" w:cs="Arial"/>
          <w:color w:val="000000"/>
          <w:sz w:val="20"/>
          <w:szCs w:val="20"/>
        </w:rPr>
      </w:pPr>
      <w:r w:rsidRPr="00821432">
        <w:rPr>
          <w:rFonts w:ascii="Arial" w:hAnsi="Arial" w:cs="Arial"/>
          <w:color w:val="000000"/>
          <w:sz w:val="20"/>
          <w:szCs w:val="20"/>
        </w:rPr>
        <w:t>zgodność schematu ze stanem faktycznym. Schemat taki powinien być za</w:t>
      </w:r>
      <w:r w:rsidRPr="00821432">
        <w:rPr>
          <w:rFonts w:ascii="Arial" w:hAnsi="Arial" w:cs="Arial"/>
          <w:color w:val="000000"/>
          <w:sz w:val="20"/>
          <w:szCs w:val="20"/>
        </w:rPr>
        <w:softHyphen/>
        <w:t xml:space="preserve">mieszczony na widocznym </w:t>
      </w:r>
      <w:r w:rsidR="0039611D" w:rsidRPr="00821432">
        <w:rPr>
          <w:rFonts w:ascii="Arial" w:hAnsi="Arial" w:cs="Arial"/>
          <w:color w:val="000000"/>
          <w:sz w:val="20"/>
          <w:szCs w:val="20"/>
        </w:rPr>
        <w:t xml:space="preserve">  </w:t>
      </w:r>
      <w:r w:rsidRPr="00821432">
        <w:rPr>
          <w:rFonts w:ascii="Arial" w:hAnsi="Arial" w:cs="Arial"/>
          <w:color w:val="000000"/>
          <w:sz w:val="20"/>
          <w:szCs w:val="20"/>
        </w:rPr>
        <w:t>miejscu wewnątrz.</w:t>
      </w:r>
    </w:p>
    <w:p w:rsidR="006E3070" w:rsidRPr="00821432" w:rsidRDefault="006E3070" w:rsidP="0039611D">
      <w:pPr>
        <w:widowControl w:val="0"/>
        <w:numPr>
          <w:ilvl w:val="0"/>
          <w:numId w:val="14"/>
        </w:numPr>
        <w:shd w:val="clear" w:color="auto" w:fill="FFFFFF"/>
        <w:tabs>
          <w:tab w:val="left" w:pos="0"/>
          <w:tab w:val="left" w:pos="567"/>
          <w:tab w:val="left" w:pos="2268"/>
        </w:tabs>
        <w:autoSpaceDE w:val="0"/>
        <w:jc w:val="both"/>
        <w:rPr>
          <w:rFonts w:ascii="Arial" w:hAnsi="Arial" w:cs="Arial"/>
          <w:b/>
          <w:bCs/>
          <w:color w:val="000000"/>
          <w:sz w:val="20"/>
          <w:szCs w:val="20"/>
        </w:rPr>
      </w:pPr>
      <w:r w:rsidRPr="00821432">
        <w:rPr>
          <w:rFonts w:ascii="Arial" w:hAnsi="Arial" w:cs="Arial"/>
          <w:color w:val="000000"/>
          <w:sz w:val="20"/>
          <w:szCs w:val="20"/>
        </w:rPr>
        <w:t>badania powykonawcze przeprowadzać wg norm PN-E-04700.</w:t>
      </w:r>
    </w:p>
    <w:p w:rsidR="006E3070" w:rsidRPr="00821432" w:rsidRDefault="006E3070" w:rsidP="006E3070">
      <w:pPr>
        <w:shd w:val="clear" w:color="auto" w:fill="FFFFFF"/>
        <w:tabs>
          <w:tab w:val="left" w:pos="902"/>
          <w:tab w:val="left" w:pos="1632"/>
          <w:tab w:val="left" w:pos="2126"/>
        </w:tabs>
        <w:spacing w:before="120"/>
        <w:rPr>
          <w:rFonts w:ascii="Arial" w:hAnsi="Arial" w:cs="Arial"/>
          <w:color w:val="000000"/>
        </w:rPr>
      </w:pPr>
      <w:r w:rsidRPr="00821432">
        <w:rPr>
          <w:rFonts w:ascii="Arial" w:hAnsi="Arial" w:cs="Arial"/>
          <w:b/>
          <w:bCs/>
          <w:color w:val="000000"/>
        </w:rPr>
        <w:t>6.6.</w:t>
      </w:r>
      <w:r w:rsidRPr="00821432">
        <w:rPr>
          <w:rFonts w:ascii="Arial" w:hAnsi="Arial" w:cs="Arial"/>
          <w:b/>
          <w:bCs/>
          <w:color w:val="000000"/>
        </w:rPr>
        <w:tab/>
        <w:t>Instalacja przeciwporażeniowa i przepięciowa</w:t>
      </w:r>
    </w:p>
    <w:p w:rsidR="006E3070" w:rsidRPr="00821432" w:rsidRDefault="006E3070" w:rsidP="0039611D">
      <w:pPr>
        <w:shd w:val="clear" w:color="auto" w:fill="FFFFFF"/>
        <w:tabs>
          <w:tab w:val="left" w:pos="0"/>
          <w:tab w:val="left" w:pos="2126"/>
        </w:tabs>
        <w:spacing w:before="115"/>
        <w:ind w:right="14"/>
        <w:jc w:val="both"/>
        <w:rPr>
          <w:rFonts w:ascii="Arial" w:hAnsi="Arial" w:cs="Arial"/>
          <w:color w:val="000000"/>
          <w:sz w:val="20"/>
          <w:szCs w:val="20"/>
        </w:rPr>
      </w:pPr>
      <w:r w:rsidRPr="00821432">
        <w:rPr>
          <w:rFonts w:ascii="Arial" w:hAnsi="Arial" w:cs="Arial"/>
          <w:color w:val="000000"/>
          <w:sz w:val="20"/>
          <w:szCs w:val="20"/>
        </w:rPr>
        <w:t>Podczas wykonywania uziomów przed ich zasypaniem należy przeprowadzić oględziny przyłączenia przewodów i sprawdzić czy zostało ono wykonane i za</w:t>
      </w:r>
      <w:r w:rsidRPr="00821432">
        <w:rPr>
          <w:rFonts w:ascii="Arial" w:hAnsi="Arial" w:cs="Arial"/>
          <w:color w:val="000000"/>
          <w:sz w:val="20"/>
          <w:szCs w:val="20"/>
        </w:rPr>
        <w:softHyphen/>
        <w:t>bezpieczone przed korozją</w:t>
      </w:r>
    </w:p>
    <w:p w:rsidR="006E3070" w:rsidRPr="00821432" w:rsidRDefault="006E3070" w:rsidP="0039611D">
      <w:pPr>
        <w:shd w:val="clear" w:color="auto" w:fill="FFFFFF"/>
        <w:tabs>
          <w:tab w:val="left" w:pos="0"/>
          <w:tab w:val="left" w:pos="2126"/>
        </w:tabs>
        <w:jc w:val="both"/>
        <w:rPr>
          <w:rFonts w:ascii="Arial" w:hAnsi="Arial" w:cs="Arial"/>
          <w:color w:val="000000"/>
          <w:sz w:val="20"/>
          <w:szCs w:val="20"/>
        </w:rPr>
      </w:pPr>
      <w:r w:rsidRPr="00821432">
        <w:rPr>
          <w:rFonts w:ascii="Arial" w:hAnsi="Arial" w:cs="Arial"/>
          <w:color w:val="000000"/>
          <w:sz w:val="20"/>
          <w:szCs w:val="20"/>
        </w:rPr>
        <w:t>Po wykonaniu uziomów należy wykonać pomiary ich rezystancji. Otrzymane wyniki nie mogą być gorsze od wartości podanych w Dokumentacji Projektowej. Po wykonaniu sieci należy pomierzyć impedancje pętli zwarciowych dla stwier</w:t>
      </w:r>
      <w:r w:rsidRPr="00821432">
        <w:rPr>
          <w:rFonts w:ascii="Arial" w:hAnsi="Arial" w:cs="Arial"/>
          <w:color w:val="000000"/>
          <w:sz w:val="20"/>
          <w:szCs w:val="20"/>
        </w:rPr>
        <w:softHyphen/>
        <w:t>dzenia skuteczności ochrony przeciwpożarowej. Wszystkie wyniki pomiarów na</w:t>
      </w:r>
      <w:r w:rsidRPr="00821432">
        <w:rPr>
          <w:rFonts w:ascii="Arial" w:hAnsi="Arial" w:cs="Arial"/>
          <w:color w:val="000000"/>
          <w:sz w:val="20"/>
          <w:szCs w:val="20"/>
        </w:rPr>
        <w:softHyphen/>
        <w:t>leży zamieścić w protokole pomiarowym ochrony przeciwporażeniowej. Ba</w:t>
      </w:r>
      <w:r w:rsidRPr="00821432">
        <w:rPr>
          <w:rFonts w:ascii="Arial" w:hAnsi="Arial" w:cs="Arial"/>
          <w:color w:val="000000"/>
          <w:sz w:val="20"/>
          <w:szCs w:val="20"/>
        </w:rPr>
        <w:softHyphen/>
        <w:t>dania powykonawcze przeprowadzać wg norm PN-E-04700.</w:t>
      </w:r>
    </w:p>
    <w:p w:rsidR="00B941E1" w:rsidRPr="00821432" w:rsidRDefault="00B941E1">
      <w:pPr>
        <w:jc w:val="both"/>
        <w:rPr>
          <w:rFonts w:ascii="Arial" w:hAnsi="Arial"/>
          <w:bCs/>
          <w:sz w:val="20"/>
        </w:rPr>
      </w:pPr>
    </w:p>
    <w:p w:rsidR="00B941E1" w:rsidRPr="00821432" w:rsidRDefault="00B941E1">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r w:rsidRPr="00821432">
        <w:rPr>
          <w:rFonts w:ascii="Arial" w:eastAsia="MS Mincho" w:hAnsi="Arial" w:cs="Times New Roman"/>
          <w:b/>
          <w:bCs/>
          <w:sz w:val="24"/>
          <w:szCs w:val="24"/>
        </w:rPr>
        <w:t>7.     Obmiar robót</w:t>
      </w:r>
    </w:p>
    <w:p w:rsidR="00D97115" w:rsidRPr="00821432" w:rsidRDefault="00D97115">
      <w:pPr>
        <w:shd w:val="clear" w:color="auto" w:fill="FFFFFF"/>
        <w:tabs>
          <w:tab w:val="left" w:pos="796"/>
        </w:tabs>
        <w:spacing w:before="370"/>
        <w:rPr>
          <w:rFonts w:ascii="Arial" w:hAnsi="Arial"/>
          <w:b/>
          <w:bCs/>
          <w:color w:val="000000"/>
          <w:sz w:val="22"/>
          <w:szCs w:val="22"/>
        </w:rPr>
      </w:pPr>
      <w:r w:rsidRPr="00821432">
        <w:rPr>
          <w:rFonts w:ascii="Arial" w:hAnsi="Arial"/>
          <w:b/>
          <w:bCs/>
          <w:color w:val="000000"/>
          <w:sz w:val="22"/>
          <w:szCs w:val="22"/>
        </w:rPr>
        <w:t>7.1.   Wymagania ogólne dotyczące obmiaru Robót</w:t>
      </w:r>
    </w:p>
    <w:p w:rsidR="00D97115" w:rsidRPr="00821432" w:rsidRDefault="00D97115">
      <w:pPr>
        <w:shd w:val="clear" w:color="auto" w:fill="FFFFFF"/>
        <w:spacing w:before="115"/>
        <w:jc w:val="both"/>
        <w:rPr>
          <w:rFonts w:ascii="Arial" w:eastAsia="MS Mincho" w:hAnsi="Arial"/>
          <w:color w:val="000000"/>
          <w:sz w:val="20"/>
          <w:szCs w:val="20"/>
        </w:rPr>
      </w:pPr>
      <w:r w:rsidRPr="00821432">
        <w:rPr>
          <w:rFonts w:ascii="Arial" w:eastAsia="MS Mincho" w:hAnsi="Arial"/>
          <w:color w:val="000000"/>
          <w:sz w:val="20"/>
          <w:szCs w:val="20"/>
        </w:rPr>
        <w:t>Wymagania ogólne dotyczące obmiaru Robót podano w OST 00 „Wymagania ogólne” poz. 7.1.</w:t>
      </w:r>
    </w:p>
    <w:p w:rsidR="00D97115" w:rsidRPr="00821432" w:rsidRDefault="00D97115">
      <w:pPr>
        <w:shd w:val="clear" w:color="auto" w:fill="FFFFFF"/>
        <w:tabs>
          <w:tab w:val="left" w:pos="630"/>
        </w:tabs>
        <w:spacing w:before="130"/>
        <w:rPr>
          <w:rFonts w:ascii="Arial" w:hAnsi="Arial"/>
          <w:color w:val="000000"/>
          <w:spacing w:val="-7"/>
          <w:sz w:val="20"/>
          <w:szCs w:val="20"/>
        </w:rPr>
      </w:pPr>
    </w:p>
    <w:p w:rsidR="00D97115" w:rsidRPr="00821432" w:rsidRDefault="00D97115">
      <w:pPr>
        <w:pStyle w:val="Zwykytekst1"/>
        <w:rPr>
          <w:rFonts w:ascii="Arial" w:eastAsia="MS Mincho" w:hAnsi="Arial" w:cs="Times New Roman"/>
          <w:b/>
          <w:bCs/>
          <w:sz w:val="24"/>
          <w:szCs w:val="24"/>
        </w:rPr>
      </w:pPr>
      <w:r w:rsidRPr="00821432">
        <w:rPr>
          <w:rFonts w:ascii="Arial" w:eastAsia="MS Mincho" w:hAnsi="Arial" w:cs="Times New Roman"/>
          <w:b/>
          <w:bCs/>
          <w:sz w:val="24"/>
          <w:szCs w:val="24"/>
        </w:rPr>
        <w:t>8.      Odbiór robót</w:t>
      </w:r>
    </w:p>
    <w:p w:rsidR="0039611D" w:rsidRPr="00821432" w:rsidRDefault="0039611D" w:rsidP="0039611D">
      <w:pPr>
        <w:rPr>
          <w:rFonts w:ascii="Arial" w:hAnsi="Arial" w:cs="Arial"/>
          <w:b/>
          <w:bCs/>
          <w:color w:val="000000"/>
          <w:sz w:val="22"/>
          <w:szCs w:val="22"/>
        </w:rPr>
      </w:pPr>
    </w:p>
    <w:p w:rsidR="0039611D" w:rsidRPr="00821432" w:rsidRDefault="00D97115" w:rsidP="0039611D">
      <w:pPr>
        <w:rPr>
          <w:rFonts w:ascii="Arial" w:hAnsi="Arial" w:cs="Arial"/>
          <w:color w:val="000000"/>
          <w:sz w:val="22"/>
          <w:szCs w:val="22"/>
        </w:rPr>
      </w:pPr>
      <w:r w:rsidRPr="00821432">
        <w:rPr>
          <w:rFonts w:ascii="Arial" w:hAnsi="Arial" w:cs="Arial"/>
          <w:b/>
          <w:bCs/>
          <w:color w:val="000000"/>
          <w:sz w:val="22"/>
          <w:szCs w:val="22"/>
        </w:rPr>
        <w:t xml:space="preserve">8.1.   </w:t>
      </w:r>
      <w:r w:rsidR="0039611D" w:rsidRPr="00821432">
        <w:rPr>
          <w:rFonts w:ascii="Arial" w:hAnsi="Arial" w:cs="Arial"/>
          <w:b/>
          <w:bCs/>
          <w:color w:val="000000"/>
          <w:sz w:val="22"/>
          <w:szCs w:val="22"/>
        </w:rPr>
        <w:t>Rodzaje odbiorów</w:t>
      </w:r>
    </w:p>
    <w:p w:rsidR="0039611D" w:rsidRPr="00821432" w:rsidRDefault="0039611D" w:rsidP="0039611D">
      <w:pPr>
        <w:shd w:val="clear" w:color="auto" w:fill="FFFFFF"/>
        <w:tabs>
          <w:tab w:val="left" w:pos="902"/>
          <w:tab w:val="left" w:pos="2126"/>
        </w:tabs>
        <w:spacing w:before="115"/>
        <w:ind w:left="902" w:hanging="902"/>
        <w:rPr>
          <w:rFonts w:ascii="Arial" w:hAnsi="Arial" w:cs="Arial"/>
          <w:color w:val="000000"/>
          <w:sz w:val="20"/>
          <w:szCs w:val="20"/>
        </w:rPr>
      </w:pPr>
      <w:r w:rsidRPr="00821432">
        <w:rPr>
          <w:rFonts w:ascii="Arial" w:hAnsi="Arial" w:cs="Arial"/>
          <w:color w:val="000000"/>
          <w:sz w:val="20"/>
          <w:szCs w:val="20"/>
        </w:rPr>
        <w:t>Odbiór linii kablowej  n.n., uziemień oraz rozdzielnic obejmuje:</w:t>
      </w:r>
    </w:p>
    <w:p w:rsidR="0039611D" w:rsidRPr="00821432" w:rsidRDefault="0039611D" w:rsidP="0039611D">
      <w:pPr>
        <w:widowControl w:val="0"/>
        <w:numPr>
          <w:ilvl w:val="0"/>
          <w:numId w:val="16"/>
        </w:numPr>
        <w:shd w:val="clear" w:color="auto" w:fill="FFFFFF"/>
        <w:tabs>
          <w:tab w:val="left" w:pos="902"/>
          <w:tab w:val="left" w:pos="1958"/>
          <w:tab w:val="left" w:pos="2126"/>
        </w:tabs>
        <w:autoSpaceDE w:val="0"/>
        <w:ind w:left="1080" w:hanging="902"/>
        <w:rPr>
          <w:rFonts w:ascii="Arial" w:hAnsi="Arial" w:cs="Arial"/>
          <w:color w:val="000000"/>
          <w:sz w:val="20"/>
          <w:szCs w:val="20"/>
        </w:rPr>
      </w:pPr>
      <w:r w:rsidRPr="00821432">
        <w:rPr>
          <w:rFonts w:ascii="Arial" w:hAnsi="Arial" w:cs="Arial"/>
          <w:color w:val="000000"/>
          <w:sz w:val="20"/>
          <w:szCs w:val="20"/>
        </w:rPr>
        <w:t>odbiór robót zanikających i ulegających zakryciu,</w:t>
      </w:r>
    </w:p>
    <w:p w:rsidR="0039611D" w:rsidRPr="00821432" w:rsidRDefault="0039611D" w:rsidP="0039611D">
      <w:pPr>
        <w:widowControl w:val="0"/>
        <w:numPr>
          <w:ilvl w:val="0"/>
          <w:numId w:val="16"/>
        </w:numPr>
        <w:shd w:val="clear" w:color="auto" w:fill="FFFFFF"/>
        <w:tabs>
          <w:tab w:val="left" w:pos="902"/>
          <w:tab w:val="left" w:pos="1958"/>
          <w:tab w:val="left" w:pos="2126"/>
        </w:tabs>
        <w:autoSpaceDE w:val="0"/>
        <w:ind w:left="1080" w:hanging="902"/>
        <w:rPr>
          <w:rFonts w:ascii="Arial" w:hAnsi="Arial" w:cs="Arial"/>
          <w:color w:val="000000"/>
          <w:sz w:val="20"/>
          <w:szCs w:val="20"/>
        </w:rPr>
      </w:pPr>
      <w:r w:rsidRPr="00821432">
        <w:rPr>
          <w:rFonts w:ascii="Arial" w:hAnsi="Arial" w:cs="Arial"/>
          <w:color w:val="000000"/>
          <w:sz w:val="20"/>
          <w:szCs w:val="20"/>
        </w:rPr>
        <w:t>odbiór częściowy (branżowy),</w:t>
      </w:r>
    </w:p>
    <w:p w:rsidR="0039611D" w:rsidRPr="00821432" w:rsidRDefault="0039611D" w:rsidP="0039611D">
      <w:pPr>
        <w:widowControl w:val="0"/>
        <w:numPr>
          <w:ilvl w:val="0"/>
          <w:numId w:val="16"/>
        </w:numPr>
        <w:shd w:val="clear" w:color="auto" w:fill="FFFFFF"/>
        <w:tabs>
          <w:tab w:val="left" w:pos="902"/>
          <w:tab w:val="left" w:pos="1958"/>
          <w:tab w:val="left" w:pos="2126"/>
        </w:tabs>
        <w:autoSpaceDE w:val="0"/>
        <w:ind w:left="1080" w:hanging="902"/>
        <w:rPr>
          <w:rFonts w:ascii="Arial" w:hAnsi="Arial" w:cs="Arial"/>
          <w:b/>
          <w:bCs/>
          <w:color w:val="000000"/>
          <w:sz w:val="20"/>
          <w:szCs w:val="20"/>
        </w:rPr>
      </w:pPr>
      <w:r w:rsidRPr="00821432">
        <w:rPr>
          <w:rFonts w:ascii="Arial" w:hAnsi="Arial" w:cs="Arial"/>
          <w:color w:val="000000"/>
          <w:sz w:val="20"/>
          <w:szCs w:val="20"/>
        </w:rPr>
        <w:t>odbiór końcowy .</w:t>
      </w:r>
    </w:p>
    <w:p w:rsidR="0039611D" w:rsidRPr="00821432" w:rsidRDefault="0039611D" w:rsidP="0039611D">
      <w:pPr>
        <w:shd w:val="clear" w:color="auto" w:fill="FFFFFF"/>
        <w:tabs>
          <w:tab w:val="left" w:pos="902"/>
          <w:tab w:val="left" w:pos="1680"/>
          <w:tab w:val="left" w:pos="2126"/>
        </w:tabs>
        <w:spacing w:before="130"/>
        <w:rPr>
          <w:rFonts w:ascii="Arial" w:hAnsi="Arial" w:cs="Arial"/>
          <w:color w:val="000000"/>
        </w:rPr>
      </w:pPr>
      <w:r w:rsidRPr="00821432">
        <w:rPr>
          <w:rFonts w:ascii="Arial" w:hAnsi="Arial" w:cs="Arial"/>
          <w:b/>
          <w:bCs/>
          <w:color w:val="000000"/>
        </w:rPr>
        <w:t>8.2.</w:t>
      </w:r>
      <w:r w:rsidRPr="00821432">
        <w:rPr>
          <w:rFonts w:ascii="Arial" w:hAnsi="Arial" w:cs="Arial"/>
          <w:b/>
          <w:bCs/>
          <w:color w:val="000000"/>
        </w:rPr>
        <w:tab/>
        <w:t>Odbiór robót zanikających i ulegający zakryciu</w:t>
      </w:r>
    </w:p>
    <w:p w:rsidR="00F662C8" w:rsidRPr="00821432" w:rsidRDefault="00F662C8" w:rsidP="00F662C8">
      <w:pPr>
        <w:pStyle w:val="Standard"/>
        <w:autoSpaceDE w:val="0"/>
        <w:jc w:val="both"/>
        <w:rPr>
          <w:rFonts w:ascii="Arial" w:eastAsia="Times New Roman" w:hAnsi="Arial" w:cs="Arial"/>
          <w:color w:val="000000"/>
          <w:sz w:val="20"/>
          <w:szCs w:val="20"/>
        </w:rPr>
      </w:pPr>
    </w:p>
    <w:p w:rsidR="00F662C8" w:rsidRPr="00821432" w:rsidRDefault="00F662C8" w:rsidP="00F662C8">
      <w:pPr>
        <w:pStyle w:val="Standard"/>
        <w:autoSpaceDE w:val="0"/>
        <w:jc w:val="both"/>
        <w:rPr>
          <w:rFonts w:ascii="Arial" w:eastAsia="Times New Roman" w:hAnsi="Arial" w:cs="Arial"/>
          <w:color w:val="000000"/>
          <w:sz w:val="20"/>
          <w:szCs w:val="20"/>
        </w:rPr>
      </w:pPr>
      <w:r w:rsidRPr="00821432">
        <w:rPr>
          <w:rFonts w:ascii="Arial" w:eastAsia="Times New Roman" w:hAnsi="Arial" w:cs="Arial"/>
          <w:color w:val="000000"/>
          <w:sz w:val="20"/>
          <w:szCs w:val="20"/>
        </w:rPr>
        <w:t>Odbiorowi robót zanikaj</w:t>
      </w:r>
      <w:r w:rsidRPr="00821432">
        <w:rPr>
          <w:rFonts w:ascii="Arial" w:eastAsia="TimesNewRoman" w:hAnsi="Arial" w:cs="Arial"/>
          <w:color w:val="000000"/>
          <w:sz w:val="20"/>
          <w:szCs w:val="20"/>
        </w:rPr>
        <w:t>ą</w:t>
      </w:r>
      <w:r w:rsidRPr="00821432">
        <w:rPr>
          <w:rFonts w:ascii="Arial" w:eastAsia="Times New Roman" w:hAnsi="Arial" w:cs="Arial"/>
          <w:color w:val="000000"/>
          <w:sz w:val="20"/>
          <w:szCs w:val="20"/>
        </w:rPr>
        <w:t>cych i ulegaj</w:t>
      </w:r>
      <w:r w:rsidRPr="00821432">
        <w:rPr>
          <w:rFonts w:ascii="Arial" w:eastAsia="TimesNewRoman" w:hAnsi="Arial" w:cs="Arial"/>
          <w:color w:val="000000"/>
          <w:sz w:val="20"/>
          <w:szCs w:val="20"/>
        </w:rPr>
        <w:t>ą</w:t>
      </w:r>
      <w:r w:rsidRPr="00821432">
        <w:rPr>
          <w:rFonts w:ascii="Arial" w:eastAsia="Times New Roman" w:hAnsi="Arial" w:cs="Arial"/>
          <w:color w:val="000000"/>
          <w:sz w:val="20"/>
          <w:szCs w:val="20"/>
        </w:rPr>
        <w:t>cych zakryciu podlegaj</w:t>
      </w:r>
      <w:r w:rsidRPr="00821432">
        <w:rPr>
          <w:rFonts w:ascii="Arial" w:eastAsia="TimesNewRoman" w:hAnsi="Arial" w:cs="Arial"/>
          <w:color w:val="000000"/>
          <w:sz w:val="20"/>
          <w:szCs w:val="20"/>
        </w:rPr>
        <w:t xml:space="preserve">ą </w:t>
      </w:r>
      <w:r w:rsidRPr="00821432">
        <w:rPr>
          <w:rFonts w:ascii="Arial" w:eastAsia="Times New Roman" w:hAnsi="Arial" w:cs="Arial"/>
          <w:color w:val="000000"/>
          <w:sz w:val="20"/>
          <w:szCs w:val="20"/>
        </w:rPr>
        <w:t>wszystkie technologiczne czynno</w:t>
      </w:r>
      <w:r w:rsidRPr="00821432">
        <w:rPr>
          <w:rFonts w:ascii="Arial" w:eastAsia="TimesNewRoman" w:hAnsi="Arial" w:cs="Arial"/>
          <w:color w:val="000000"/>
          <w:sz w:val="20"/>
          <w:szCs w:val="20"/>
        </w:rPr>
        <w:t>ś</w:t>
      </w:r>
      <w:r w:rsidRPr="00821432">
        <w:rPr>
          <w:rFonts w:ascii="Arial" w:eastAsia="Times New Roman" w:hAnsi="Arial" w:cs="Arial"/>
          <w:color w:val="000000"/>
          <w:sz w:val="20"/>
          <w:szCs w:val="20"/>
        </w:rPr>
        <w:t>ci</w:t>
      </w:r>
    </w:p>
    <w:p w:rsidR="00F662C8" w:rsidRPr="00821432" w:rsidRDefault="00F662C8" w:rsidP="00F662C8">
      <w:pPr>
        <w:pStyle w:val="Standard"/>
        <w:autoSpaceDE w:val="0"/>
        <w:jc w:val="both"/>
        <w:rPr>
          <w:rFonts w:ascii="Arial" w:eastAsia="Times New Roman" w:hAnsi="Arial" w:cs="Arial"/>
          <w:color w:val="000000"/>
          <w:sz w:val="20"/>
          <w:szCs w:val="20"/>
        </w:rPr>
      </w:pPr>
      <w:r w:rsidRPr="00821432">
        <w:rPr>
          <w:rFonts w:ascii="Arial" w:eastAsia="Times New Roman" w:hAnsi="Arial" w:cs="Arial"/>
          <w:color w:val="000000"/>
          <w:sz w:val="20"/>
          <w:szCs w:val="20"/>
        </w:rPr>
        <w:t>zwi</w:t>
      </w:r>
      <w:r w:rsidRPr="00821432">
        <w:rPr>
          <w:rFonts w:ascii="Arial" w:eastAsia="TimesNewRoman" w:hAnsi="Arial" w:cs="Arial"/>
          <w:color w:val="000000"/>
          <w:sz w:val="20"/>
          <w:szCs w:val="20"/>
        </w:rPr>
        <w:t>ą</w:t>
      </w:r>
      <w:r w:rsidRPr="00821432">
        <w:rPr>
          <w:rFonts w:ascii="Arial" w:eastAsia="Times New Roman" w:hAnsi="Arial" w:cs="Arial"/>
          <w:color w:val="000000"/>
          <w:sz w:val="20"/>
          <w:szCs w:val="20"/>
        </w:rPr>
        <w:t>zane z ułożeniem elektroenergetycznych linii kablowych a mianowicie:</w:t>
      </w:r>
    </w:p>
    <w:p w:rsidR="00F662C8" w:rsidRPr="00821432" w:rsidRDefault="00F662C8" w:rsidP="00F662C8">
      <w:pPr>
        <w:pStyle w:val="Standard"/>
        <w:autoSpaceDE w:val="0"/>
        <w:jc w:val="both"/>
        <w:rPr>
          <w:rFonts w:ascii="Arial" w:eastAsia="Times New Roman" w:hAnsi="Arial" w:cs="Arial"/>
          <w:color w:val="000000"/>
          <w:sz w:val="20"/>
          <w:szCs w:val="20"/>
        </w:rPr>
      </w:pPr>
      <w:r w:rsidRPr="00821432">
        <w:rPr>
          <w:rFonts w:ascii="Arial" w:eastAsia="Symbol" w:hAnsi="Arial" w:cs="Arial"/>
          <w:color w:val="000000"/>
          <w:sz w:val="20"/>
          <w:szCs w:val="20"/>
        </w:rPr>
        <w:t xml:space="preserve">- </w:t>
      </w:r>
      <w:r w:rsidRPr="00821432">
        <w:rPr>
          <w:rFonts w:ascii="Arial" w:eastAsia="Times New Roman" w:hAnsi="Arial" w:cs="Arial"/>
          <w:color w:val="000000"/>
          <w:sz w:val="20"/>
          <w:szCs w:val="20"/>
        </w:rPr>
        <w:t>roboty przygotowawcze,</w:t>
      </w:r>
    </w:p>
    <w:p w:rsidR="00F662C8" w:rsidRPr="00821432" w:rsidRDefault="00F662C8" w:rsidP="00F662C8">
      <w:pPr>
        <w:pStyle w:val="Standard"/>
        <w:autoSpaceDE w:val="0"/>
        <w:jc w:val="both"/>
        <w:rPr>
          <w:rFonts w:ascii="Arial" w:eastAsia="Times New Roman" w:hAnsi="Arial" w:cs="Arial"/>
          <w:color w:val="000000"/>
          <w:sz w:val="20"/>
          <w:szCs w:val="20"/>
        </w:rPr>
      </w:pPr>
      <w:r w:rsidRPr="00821432">
        <w:rPr>
          <w:rFonts w:ascii="Arial" w:eastAsia="Symbol" w:hAnsi="Arial" w:cs="Arial"/>
          <w:color w:val="000000"/>
          <w:sz w:val="20"/>
          <w:szCs w:val="20"/>
        </w:rPr>
        <w:t xml:space="preserve">- </w:t>
      </w:r>
      <w:r w:rsidRPr="00821432">
        <w:rPr>
          <w:rFonts w:ascii="Arial" w:eastAsia="Times New Roman" w:hAnsi="Arial" w:cs="Arial"/>
          <w:color w:val="000000"/>
          <w:sz w:val="20"/>
          <w:szCs w:val="20"/>
        </w:rPr>
        <w:t>roboty ziemne z obudow</w:t>
      </w:r>
      <w:r w:rsidRPr="00821432">
        <w:rPr>
          <w:rFonts w:ascii="Arial" w:eastAsia="TimesNewRoman" w:hAnsi="Arial" w:cs="Arial"/>
          <w:color w:val="000000"/>
          <w:sz w:val="20"/>
          <w:szCs w:val="20"/>
        </w:rPr>
        <w:t>ą ś</w:t>
      </w:r>
      <w:r w:rsidRPr="00821432">
        <w:rPr>
          <w:rFonts w:ascii="Arial" w:eastAsia="Times New Roman" w:hAnsi="Arial" w:cs="Arial"/>
          <w:color w:val="000000"/>
          <w:sz w:val="20"/>
          <w:szCs w:val="20"/>
        </w:rPr>
        <w:t>cian wykopów,</w:t>
      </w:r>
    </w:p>
    <w:p w:rsidR="00F662C8" w:rsidRPr="00821432" w:rsidRDefault="00F662C8" w:rsidP="00F662C8">
      <w:pPr>
        <w:pStyle w:val="Standard"/>
        <w:autoSpaceDE w:val="0"/>
        <w:jc w:val="both"/>
        <w:rPr>
          <w:rFonts w:ascii="Arial" w:eastAsia="Times New Roman" w:hAnsi="Arial" w:cs="Arial"/>
          <w:color w:val="000000"/>
          <w:sz w:val="20"/>
          <w:szCs w:val="20"/>
        </w:rPr>
      </w:pPr>
      <w:r w:rsidRPr="00821432">
        <w:rPr>
          <w:rFonts w:ascii="Arial" w:eastAsia="Symbol" w:hAnsi="Arial" w:cs="Arial"/>
          <w:color w:val="000000"/>
          <w:sz w:val="20"/>
          <w:szCs w:val="20"/>
        </w:rPr>
        <w:t xml:space="preserve">- </w:t>
      </w:r>
      <w:r w:rsidRPr="00821432">
        <w:rPr>
          <w:rFonts w:ascii="Arial" w:eastAsia="Times New Roman" w:hAnsi="Arial" w:cs="Arial"/>
          <w:color w:val="000000"/>
          <w:sz w:val="20"/>
          <w:szCs w:val="20"/>
        </w:rPr>
        <w:t>przygotowanie podłoża,</w:t>
      </w:r>
    </w:p>
    <w:p w:rsidR="00F662C8" w:rsidRPr="00821432" w:rsidRDefault="00F662C8" w:rsidP="00F662C8">
      <w:pPr>
        <w:pStyle w:val="Standard"/>
        <w:autoSpaceDE w:val="0"/>
        <w:jc w:val="both"/>
        <w:rPr>
          <w:rFonts w:ascii="Arial" w:eastAsia="Times New Roman" w:hAnsi="Arial" w:cs="Arial"/>
          <w:color w:val="000000"/>
          <w:sz w:val="20"/>
          <w:szCs w:val="20"/>
        </w:rPr>
      </w:pPr>
      <w:r w:rsidRPr="00821432">
        <w:rPr>
          <w:rFonts w:ascii="Arial" w:eastAsia="Times New Roman" w:hAnsi="Arial" w:cs="Arial"/>
          <w:color w:val="000000"/>
          <w:sz w:val="20"/>
          <w:szCs w:val="20"/>
        </w:rPr>
        <w:t>- ułożenie elektroenergetycznej linii kablowej</w:t>
      </w:r>
    </w:p>
    <w:p w:rsidR="00F662C8" w:rsidRPr="00821432" w:rsidRDefault="00F662C8" w:rsidP="00F662C8">
      <w:pPr>
        <w:pStyle w:val="Standard"/>
        <w:autoSpaceDE w:val="0"/>
        <w:jc w:val="both"/>
        <w:rPr>
          <w:rFonts w:ascii="Arial" w:eastAsia="Times New Roman" w:hAnsi="Arial" w:cs="Arial"/>
          <w:color w:val="000000"/>
          <w:sz w:val="20"/>
          <w:szCs w:val="20"/>
        </w:rPr>
      </w:pPr>
      <w:r w:rsidRPr="00821432">
        <w:rPr>
          <w:rFonts w:ascii="Arial" w:eastAsia="Symbol" w:hAnsi="Arial" w:cs="Arial"/>
          <w:color w:val="000000"/>
          <w:sz w:val="20"/>
          <w:szCs w:val="20"/>
        </w:rPr>
        <w:lastRenderedPageBreak/>
        <w:t xml:space="preserve">- </w:t>
      </w:r>
      <w:r w:rsidRPr="00821432">
        <w:rPr>
          <w:rFonts w:ascii="Arial" w:eastAsia="Times New Roman" w:hAnsi="Arial" w:cs="Arial"/>
          <w:color w:val="000000"/>
          <w:sz w:val="20"/>
          <w:szCs w:val="20"/>
        </w:rPr>
        <w:t>zasypanie i zag</w:t>
      </w:r>
      <w:r w:rsidRPr="00821432">
        <w:rPr>
          <w:rFonts w:ascii="Arial" w:eastAsia="TimesNewRoman" w:hAnsi="Arial" w:cs="Arial"/>
          <w:color w:val="000000"/>
          <w:sz w:val="20"/>
          <w:szCs w:val="20"/>
        </w:rPr>
        <w:t>ę</w:t>
      </w:r>
      <w:r w:rsidRPr="00821432">
        <w:rPr>
          <w:rFonts w:ascii="Arial" w:eastAsia="Times New Roman" w:hAnsi="Arial" w:cs="Arial"/>
          <w:color w:val="000000"/>
          <w:sz w:val="20"/>
          <w:szCs w:val="20"/>
        </w:rPr>
        <w:t>szczenie wykopu.</w:t>
      </w:r>
    </w:p>
    <w:p w:rsidR="00F662C8" w:rsidRPr="00821432" w:rsidRDefault="00F662C8" w:rsidP="00F662C8">
      <w:pPr>
        <w:pStyle w:val="Standard"/>
        <w:autoSpaceDE w:val="0"/>
        <w:jc w:val="both"/>
        <w:rPr>
          <w:rFonts w:ascii="Arial" w:eastAsia="Times New Roman" w:hAnsi="Arial" w:cs="Arial"/>
          <w:color w:val="000000"/>
          <w:sz w:val="20"/>
          <w:szCs w:val="20"/>
        </w:rPr>
      </w:pPr>
      <w:r w:rsidRPr="00821432">
        <w:rPr>
          <w:rFonts w:ascii="Arial" w:eastAsia="Times New Roman" w:hAnsi="Arial" w:cs="Arial"/>
          <w:color w:val="000000"/>
          <w:sz w:val="20"/>
          <w:szCs w:val="20"/>
        </w:rPr>
        <w:t>Odbiór robót zanikaj</w:t>
      </w:r>
      <w:r w:rsidRPr="00821432">
        <w:rPr>
          <w:rFonts w:ascii="Arial" w:eastAsia="TimesNewRoman" w:hAnsi="Arial" w:cs="Arial"/>
          <w:color w:val="000000"/>
          <w:sz w:val="20"/>
          <w:szCs w:val="20"/>
        </w:rPr>
        <w:t>ą</w:t>
      </w:r>
      <w:r w:rsidRPr="00821432">
        <w:rPr>
          <w:rFonts w:ascii="Arial" w:eastAsia="Times New Roman" w:hAnsi="Arial" w:cs="Arial"/>
          <w:color w:val="000000"/>
          <w:sz w:val="20"/>
          <w:szCs w:val="20"/>
        </w:rPr>
        <w:t>cych powinien by</w:t>
      </w:r>
      <w:r w:rsidRPr="00821432">
        <w:rPr>
          <w:rFonts w:ascii="Arial" w:eastAsia="TimesNewRoman" w:hAnsi="Arial" w:cs="Arial"/>
          <w:color w:val="000000"/>
          <w:sz w:val="20"/>
          <w:szCs w:val="20"/>
        </w:rPr>
        <w:t xml:space="preserve">ć </w:t>
      </w:r>
      <w:r w:rsidRPr="00821432">
        <w:rPr>
          <w:rFonts w:ascii="Arial" w:eastAsia="Times New Roman" w:hAnsi="Arial" w:cs="Arial"/>
          <w:color w:val="000000"/>
          <w:sz w:val="20"/>
          <w:szCs w:val="20"/>
        </w:rPr>
        <w:t>dokonany w czasie umożliwiającym wykonanie korekt i</w:t>
      </w:r>
    </w:p>
    <w:p w:rsidR="00F662C8" w:rsidRPr="00821432" w:rsidRDefault="00F662C8" w:rsidP="00F662C8">
      <w:pPr>
        <w:pStyle w:val="Standard"/>
        <w:autoSpaceDE w:val="0"/>
        <w:jc w:val="both"/>
        <w:rPr>
          <w:rFonts w:ascii="Arial" w:eastAsia="Times New Roman" w:hAnsi="Arial" w:cs="Arial"/>
          <w:color w:val="000000"/>
          <w:sz w:val="20"/>
          <w:szCs w:val="20"/>
        </w:rPr>
      </w:pPr>
      <w:r w:rsidRPr="00821432">
        <w:rPr>
          <w:rFonts w:ascii="Arial" w:eastAsia="Times New Roman" w:hAnsi="Arial" w:cs="Arial"/>
          <w:color w:val="000000"/>
          <w:sz w:val="20"/>
          <w:szCs w:val="20"/>
        </w:rPr>
        <w:t>poprawek bez hamowania ogólnego post</w:t>
      </w:r>
      <w:r w:rsidRPr="00821432">
        <w:rPr>
          <w:rFonts w:ascii="Arial" w:eastAsia="TimesNewRoman" w:hAnsi="Arial" w:cs="Arial"/>
          <w:color w:val="000000"/>
          <w:sz w:val="20"/>
          <w:szCs w:val="20"/>
        </w:rPr>
        <w:t>ę</w:t>
      </w:r>
      <w:r w:rsidRPr="00821432">
        <w:rPr>
          <w:rFonts w:ascii="Arial" w:eastAsia="Times New Roman" w:hAnsi="Arial" w:cs="Arial"/>
          <w:color w:val="000000"/>
          <w:sz w:val="20"/>
          <w:szCs w:val="20"/>
        </w:rPr>
        <w:t>pu  robót.</w:t>
      </w:r>
    </w:p>
    <w:p w:rsidR="0039611D" w:rsidRPr="00821432" w:rsidRDefault="0039611D" w:rsidP="0039611D">
      <w:pPr>
        <w:shd w:val="clear" w:color="auto" w:fill="FFFFFF"/>
        <w:tabs>
          <w:tab w:val="left" w:pos="902"/>
          <w:tab w:val="left" w:pos="1680"/>
          <w:tab w:val="left" w:pos="2126"/>
        </w:tabs>
        <w:spacing w:before="120"/>
        <w:rPr>
          <w:rFonts w:ascii="Arial" w:hAnsi="Arial" w:cs="Arial"/>
          <w:color w:val="000000"/>
        </w:rPr>
      </w:pPr>
      <w:r w:rsidRPr="00821432">
        <w:rPr>
          <w:rFonts w:ascii="Arial" w:hAnsi="Arial" w:cs="Arial"/>
          <w:b/>
          <w:bCs/>
          <w:color w:val="000000"/>
        </w:rPr>
        <w:t>8.3.</w:t>
      </w:r>
      <w:r w:rsidRPr="00821432">
        <w:rPr>
          <w:rFonts w:ascii="Arial" w:hAnsi="Arial" w:cs="Arial"/>
          <w:b/>
          <w:bCs/>
          <w:color w:val="000000"/>
        </w:rPr>
        <w:tab/>
        <w:t xml:space="preserve">Odbiór </w:t>
      </w:r>
      <w:r w:rsidR="000D0230" w:rsidRPr="00821432">
        <w:rPr>
          <w:rFonts w:ascii="Arial" w:hAnsi="Arial" w:cs="Arial"/>
          <w:b/>
          <w:bCs/>
          <w:color w:val="000000"/>
        </w:rPr>
        <w:t>częściowy (branżowy)</w:t>
      </w:r>
    </w:p>
    <w:p w:rsidR="0039611D" w:rsidRPr="00821432" w:rsidRDefault="0039611D" w:rsidP="000D0230">
      <w:pPr>
        <w:shd w:val="clear" w:color="auto" w:fill="FFFFFF"/>
        <w:tabs>
          <w:tab w:val="left" w:pos="902"/>
          <w:tab w:val="left" w:pos="2126"/>
        </w:tabs>
        <w:jc w:val="both"/>
        <w:rPr>
          <w:rFonts w:ascii="Arial" w:hAnsi="Arial" w:cs="Arial"/>
          <w:color w:val="000000"/>
          <w:sz w:val="20"/>
          <w:szCs w:val="20"/>
        </w:rPr>
      </w:pPr>
      <w:r w:rsidRPr="00821432">
        <w:rPr>
          <w:rFonts w:ascii="Arial" w:hAnsi="Arial" w:cs="Arial"/>
          <w:color w:val="000000"/>
          <w:sz w:val="20"/>
          <w:szCs w:val="20"/>
        </w:rPr>
        <w:t>Przy odbiorze robót sprawdzić zgodność z Dokumentacją Projektową. Wykonawca zobowiązany jest dostarczyć Zamawiającemu następujące doku</w:t>
      </w:r>
      <w:r w:rsidRPr="00821432">
        <w:rPr>
          <w:rFonts w:ascii="Arial" w:hAnsi="Arial" w:cs="Arial"/>
          <w:color w:val="000000"/>
          <w:sz w:val="20"/>
          <w:szCs w:val="20"/>
        </w:rPr>
        <w:softHyphen/>
        <w:t>menty:</w:t>
      </w:r>
    </w:p>
    <w:p w:rsidR="0039611D" w:rsidRPr="00821432" w:rsidRDefault="0039611D" w:rsidP="000D0230">
      <w:pPr>
        <w:widowControl w:val="0"/>
        <w:numPr>
          <w:ilvl w:val="0"/>
          <w:numId w:val="15"/>
        </w:numPr>
        <w:shd w:val="clear" w:color="auto" w:fill="FFFFFF"/>
        <w:tabs>
          <w:tab w:val="left" w:pos="902"/>
          <w:tab w:val="left" w:pos="1958"/>
          <w:tab w:val="left" w:pos="2126"/>
        </w:tabs>
        <w:autoSpaceDE w:val="0"/>
        <w:ind w:left="1080" w:hanging="180"/>
        <w:jc w:val="both"/>
        <w:rPr>
          <w:rFonts w:ascii="Arial" w:hAnsi="Arial" w:cs="Arial"/>
          <w:color w:val="000000"/>
          <w:sz w:val="20"/>
          <w:szCs w:val="20"/>
        </w:rPr>
      </w:pPr>
      <w:r w:rsidRPr="00821432">
        <w:rPr>
          <w:rFonts w:ascii="Arial" w:hAnsi="Arial" w:cs="Arial"/>
          <w:color w:val="000000"/>
          <w:sz w:val="20"/>
          <w:szCs w:val="20"/>
        </w:rPr>
        <w:t>aktualną Dokumentacją Projektową Powykonawczą</w:t>
      </w:r>
      <w:r w:rsidR="000D0230" w:rsidRPr="00821432">
        <w:rPr>
          <w:rFonts w:ascii="Arial" w:hAnsi="Arial" w:cs="Arial"/>
          <w:color w:val="000000"/>
          <w:sz w:val="20"/>
          <w:szCs w:val="20"/>
        </w:rPr>
        <w:t xml:space="preserve"> z naniesionymi zmianami</w:t>
      </w:r>
      <w:r w:rsidRPr="00821432">
        <w:rPr>
          <w:rFonts w:ascii="Arial" w:hAnsi="Arial" w:cs="Arial"/>
          <w:color w:val="000000"/>
          <w:sz w:val="20"/>
          <w:szCs w:val="20"/>
        </w:rPr>
        <w:t>,</w:t>
      </w:r>
    </w:p>
    <w:p w:rsidR="0039611D" w:rsidRPr="00821432" w:rsidRDefault="0039611D" w:rsidP="000D0230">
      <w:pPr>
        <w:widowControl w:val="0"/>
        <w:numPr>
          <w:ilvl w:val="0"/>
          <w:numId w:val="15"/>
        </w:numPr>
        <w:shd w:val="clear" w:color="auto" w:fill="FFFFFF"/>
        <w:tabs>
          <w:tab w:val="left" w:pos="902"/>
          <w:tab w:val="left" w:pos="1958"/>
          <w:tab w:val="left" w:pos="2126"/>
        </w:tabs>
        <w:autoSpaceDE w:val="0"/>
        <w:ind w:left="1080" w:hanging="180"/>
        <w:jc w:val="both"/>
        <w:rPr>
          <w:rFonts w:ascii="Arial" w:hAnsi="Arial" w:cs="Arial"/>
          <w:color w:val="000000"/>
          <w:sz w:val="20"/>
          <w:szCs w:val="20"/>
        </w:rPr>
      </w:pPr>
      <w:r w:rsidRPr="00821432">
        <w:rPr>
          <w:rFonts w:ascii="Arial" w:hAnsi="Arial" w:cs="Arial"/>
          <w:color w:val="000000"/>
          <w:sz w:val="20"/>
          <w:szCs w:val="20"/>
        </w:rPr>
        <w:t>geodezyjną Dokumentacją Powykonawczą,</w:t>
      </w:r>
    </w:p>
    <w:p w:rsidR="0039611D" w:rsidRPr="00821432" w:rsidRDefault="0039611D" w:rsidP="000D0230">
      <w:pPr>
        <w:widowControl w:val="0"/>
        <w:numPr>
          <w:ilvl w:val="0"/>
          <w:numId w:val="15"/>
        </w:numPr>
        <w:shd w:val="clear" w:color="auto" w:fill="FFFFFF"/>
        <w:tabs>
          <w:tab w:val="left" w:pos="902"/>
          <w:tab w:val="left" w:pos="1958"/>
          <w:tab w:val="left" w:pos="2126"/>
        </w:tabs>
        <w:autoSpaceDE w:val="0"/>
        <w:ind w:left="1080" w:hanging="180"/>
        <w:jc w:val="both"/>
        <w:rPr>
          <w:rFonts w:ascii="Arial" w:hAnsi="Arial" w:cs="Arial"/>
          <w:color w:val="000000"/>
          <w:sz w:val="20"/>
          <w:szCs w:val="20"/>
        </w:rPr>
      </w:pPr>
      <w:r w:rsidRPr="00821432">
        <w:rPr>
          <w:rFonts w:ascii="Arial" w:hAnsi="Arial" w:cs="Arial"/>
          <w:color w:val="000000"/>
          <w:sz w:val="20"/>
          <w:szCs w:val="20"/>
        </w:rPr>
        <w:t>protokoły z dokonanych pomiarów,</w:t>
      </w:r>
      <w:r w:rsidR="000D0230" w:rsidRPr="00821432">
        <w:rPr>
          <w:rFonts w:ascii="Arial" w:hAnsi="Arial" w:cs="Arial"/>
          <w:color w:val="000000"/>
          <w:sz w:val="20"/>
          <w:szCs w:val="20"/>
        </w:rPr>
        <w:t xml:space="preserve"> obiorów </w:t>
      </w:r>
    </w:p>
    <w:p w:rsidR="000D0230" w:rsidRPr="00821432" w:rsidRDefault="000D0230">
      <w:pPr>
        <w:pStyle w:val="Zwykytekst1"/>
        <w:rPr>
          <w:rFonts w:ascii="Arial" w:eastAsia="MS Mincho" w:hAnsi="Arial" w:cs="Times New Roman"/>
          <w:b/>
          <w:bCs/>
          <w:sz w:val="24"/>
          <w:szCs w:val="24"/>
        </w:rPr>
      </w:pPr>
    </w:p>
    <w:p w:rsidR="00D97115" w:rsidRPr="00821432" w:rsidRDefault="00D97115">
      <w:pPr>
        <w:pStyle w:val="Zwykytekst1"/>
        <w:rPr>
          <w:rFonts w:ascii="Arial" w:eastAsia="MS Mincho" w:hAnsi="Arial" w:cs="Times New Roman"/>
          <w:b/>
          <w:bCs/>
          <w:sz w:val="24"/>
          <w:szCs w:val="24"/>
        </w:rPr>
      </w:pPr>
      <w:r w:rsidRPr="00821432">
        <w:rPr>
          <w:rFonts w:ascii="Arial" w:eastAsia="MS Mincho" w:hAnsi="Arial" w:cs="Times New Roman"/>
          <w:b/>
          <w:bCs/>
          <w:sz w:val="24"/>
          <w:szCs w:val="24"/>
        </w:rPr>
        <w:t>9.     Podstawa płatności</w:t>
      </w:r>
    </w:p>
    <w:p w:rsidR="00D97115" w:rsidRPr="00821432" w:rsidRDefault="00D97115">
      <w:pPr>
        <w:pStyle w:val="Zwykytekst1"/>
        <w:rPr>
          <w:rFonts w:ascii="Arial" w:eastAsia="MS Mincho" w:hAnsi="Arial" w:cs="Times New Roman"/>
        </w:rPr>
      </w:pPr>
    </w:p>
    <w:p w:rsidR="00D97115" w:rsidRPr="00821432" w:rsidRDefault="00D97115">
      <w:pPr>
        <w:pStyle w:val="Zwykytekst1"/>
        <w:rPr>
          <w:rFonts w:ascii="Arial" w:eastAsia="MS Mincho" w:hAnsi="Arial" w:cs="Times New Roman"/>
          <w:b/>
          <w:bCs/>
          <w:color w:val="000000"/>
          <w:sz w:val="22"/>
          <w:szCs w:val="22"/>
        </w:rPr>
      </w:pPr>
      <w:r w:rsidRPr="00821432">
        <w:rPr>
          <w:rFonts w:ascii="Arial" w:eastAsia="MS Mincho" w:hAnsi="Arial" w:cs="Times New Roman"/>
          <w:b/>
          <w:bCs/>
          <w:color w:val="000000"/>
          <w:sz w:val="22"/>
          <w:szCs w:val="22"/>
        </w:rPr>
        <w:t>9.1.   Ogólne ustalenia dotyczące podstawy płatności</w:t>
      </w:r>
    </w:p>
    <w:p w:rsidR="00D97115" w:rsidRPr="00821432" w:rsidRDefault="00D97115">
      <w:pPr>
        <w:shd w:val="clear" w:color="auto" w:fill="FFFFFF"/>
        <w:tabs>
          <w:tab w:val="left" w:pos="902"/>
          <w:tab w:val="left" w:pos="1589"/>
        </w:tabs>
        <w:spacing w:before="130"/>
        <w:rPr>
          <w:rFonts w:ascii="Arial" w:hAnsi="Arial"/>
          <w:color w:val="000000"/>
          <w:sz w:val="20"/>
          <w:szCs w:val="20"/>
        </w:rPr>
      </w:pPr>
      <w:r w:rsidRPr="00821432">
        <w:rPr>
          <w:rFonts w:ascii="Arial" w:hAnsi="Arial"/>
          <w:color w:val="000000"/>
          <w:sz w:val="20"/>
          <w:szCs w:val="20"/>
        </w:rPr>
        <w:t>Ogólne ustalenia dotyczące podstawy płatności podano w OST 00 Wymagania ogólne” poz. 9.</w:t>
      </w:r>
    </w:p>
    <w:p w:rsidR="00BD2D03" w:rsidRPr="00821432" w:rsidRDefault="00BD2D03" w:rsidP="00BD2D03">
      <w:pPr>
        <w:shd w:val="clear" w:color="auto" w:fill="FFFFFF"/>
        <w:tabs>
          <w:tab w:val="left" w:pos="902"/>
          <w:tab w:val="left" w:pos="1589"/>
        </w:tabs>
        <w:spacing w:before="130"/>
        <w:rPr>
          <w:rFonts w:ascii="Arial" w:hAnsi="Arial"/>
          <w:color w:val="000000"/>
          <w:sz w:val="20"/>
          <w:szCs w:val="20"/>
        </w:rPr>
      </w:pPr>
      <w:r w:rsidRPr="00821432">
        <w:rPr>
          <w:rFonts w:ascii="Arial" w:hAnsi="Arial"/>
          <w:color w:val="000000"/>
          <w:sz w:val="20"/>
          <w:szCs w:val="20"/>
        </w:rPr>
        <w:t>Cena ryczałtowa dla całego zadania.</w:t>
      </w:r>
    </w:p>
    <w:p w:rsidR="00D97115" w:rsidRPr="00821432" w:rsidRDefault="00D97115">
      <w:pPr>
        <w:shd w:val="clear" w:color="auto" w:fill="FFFFFF"/>
        <w:tabs>
          <w:tab w:val="left" w:pos="709"/>
          <w:tab w:val="left" w:pos="902"/>
          <w:tab w:val="left" w:pos="2126"/>
        </w:tabs>
        <w:rPr>
          <w:rFonts w:ascii="Arial" w:eastAsia="MS Mincho" w:hAnsi="Arial"/>
          <w:b/>
          <w:bCs/>
        </w:rPr>
      </w:pPr>
    </w:p>
    <w:p w:rsidR="00D97115" w:rsidRPr="00821432" w:rsidRDefault="00D97115">
      <w:pPr>
        <w:pStyle w:val="Zwykytekst1"/>
        <w:rPr>
          <w:rFonts w:ascii="Arial" w:eastAsia="MS Mincho" w:hAnsi="Arial" w:cs="Times New Roman"/>
          <w:b/>
          <w:bCs/>
          <w:sz w:val="24"/>
          <w:szCs w:val="24"/>
        </w:rPr>
      </w:pPr>
      <w:r w:rsidRPr="00821432">
        <w:rPr>
          <w:rFonts w:ascii="Arial" w:eastAsia="MS Mincho" w:hAnsi="Arial" w:cs="Times New Roman"/>
          <w:b/>
          <w:bCs/>
          <w:sz w:val="24"/>
          <w:szCs w:val="24"/>
        </w:rPr>
        <w:t>10.     Przepisy związane</w:t>
      </w:r>
    </w:p>
    <w:p w:rsidR="00D97115" w:rsidRPr="00821432" w:rsidRDefault="00D97115">
      <w:pPr>
        <w:pStyle w:val="Zwykytekst1"/>
        <w:rPr>
          <w:rFonts w:ascii="Arial" w:eastAsia="MS Mincho" w:hAnsi="Arial" w:cs="Times New Roman"/>
          <w:color w:val="FF0000"/>
        </w:rPr>
      </w:pPr>
    </w:p>
    <w:p w:rsidR="00D97115" w:rsidRPr="00821432" w:rsidRDefault="00D97115">
      <w:pPr>
        <w:pStyle w:val="Zwykytekst1"/>
        <w:ind w:left="540" w:hanging="540"/>
        <w:rPr>
          <w:rFonts w:ascii="Arial" w:hAnsi="Arial" w:cs="Times New Roman"/>
          <w:b/>
          <w:bCs/>
          <w:color w:val="000000"/>
          <w:sz w:val="22"/>
          <w:szCs w:val="22"/>
        </w:rPr>
      </w:pPr>
      <w:r w:rsidRPr="00821432">
        <w:rPr>
          <w:rFonts w:ascii="Arial" w:hAnsi="Arial" w:cs="Times New Roman"/>
          <w:b/>
          <w:bCs/>
          <w:color w:val="000000"/>
          <w:sz w:val="22"/>
          <w:szCs w:val="22"/>
        </w:rPr>
        <w:t>10.1   Normy</w:t>
      </w:r>
    </w:p>
    <w:p w:rsidR="00D97115" w:rsidRPr="00821432" w:rsidRDefault="00D97115">
      <w:pPr>
        <w:shd w:val="clear" w:color="auto" w:fill="FFFFFF"/>
        <w:tabs>
          <w:tab w:val="left" w:pos="4298"/>
        </w:tabs>
        <w:ind w:left="810" w:hanging="153"/>
        <w:jc w:val="both"/>
        <w:rPr>
          <w:rFonts w:ascii="Arial" w:hAnsi="Arial"/>
          <w:sz w:val="20"/>
          <w:szCs w:val="20"/>
        </w:rPr>
      </w:pPr>
      <w:r w:rsidRPr="00821432">
        <w:rPr>
          <w:rFonts w:ascii="Arial" w:hAnsi="Arial"/>
          <w:sz w:val="20"/>
          <w:szCs w:val="20"/>
        </w:rPr>
        <w:t xml:space="preserve"> </w:t>
      </w:r>
    </w:p>
    <w:p w:rsidR="000D0230" w:rsidRPr="00821432" w:rsidRDefault="000D0230" w:rsidP="00F662C8">
      <w:pPr>
        <w:ind w:left="782"/>
        <w:jc w:val="both"/>
        <w:rPr>
          <w:rFonts w:ascii="Arial" w:hAnsi="Arial" w:cs="Arial"/>
          <w:sz w:val="20"/>
          <w:szCs w:val="20"/>
        </w:rPr>
      </w:pPr>
      <w:r w:rsidRPr="00821432">
        <w:rPr>
          <w:rFonts w:ascii="Arial" w:hAnsi="Arial" w:cs="Arial"/>
          <w:color w:val="000000"/>
          <w:sz w:val="20"/>
          <w:szCs w:val="20"/>
        </w:rPr>
        <w:t>PN- PN-76/E-05125 – Elektroenergetyczne linie kablowe. Projektowanie i budowa.</w:t>
      </w:r>
    </w:p>
    <w:p w:rsidR="000D0230" w:rsidRPr="00821432" w:rsidRDefault="000D0230" w:rsidP="00F662C8">
      <w:pPr>
        <w:pStyle w:val="Tekstpodstawowy"/>
        <w:jc w:val="both"/>
        <w:rPr>
          <w:rFonts w:ascii="Arial" w:hAnsi="Arial" w:cs="Arial"/>
          <w:bCs/>
          <w:sz w:val="20"/>
          <w:szCs w:val="20"/>
        </w:rPr>
      </w:pPr>
      <w:r w:rsidRPr="00821432">
        <w:rPr>
          <w:rFonts w:ascii="Arial" w:hAnsi="Arial" w:cs="Arial"/>
          <w:bCs/>
          <w:sz w:val="20"/>
          <w:szCs w:val="20"/>
        </w:rPr>
        <w:t xml:space="preserve">              PN-83/E-06305/00; 0; 01÷15 – Elektryczne oprawy oświetleniowe.</w:t>
      </w:r>
    </w:p>
    <w:p w:rsidR="000D0230" w:rsidRPr="00821432" w:rsidRDefault="000D0230" w:rsidP="00F662C8">
      <w:pPr>
        <w:pStyle w:val="Tekstpodstawowy"/>
        <w:ind w:left="360"/>
        <w:jc w:val="both"/>
        <w:rPr>
          <w:rFonts w:ascii="Arial" w:hAnsi="Arial" w:cs="Arial"/>
          <w:bCs/>
          <w:sz w:val="20"/>
          <w:szCs w:val="20"/>
          <w:lang w:val="de-DE"/>
        </w:rPr>
      </w:pPr>
      <w:r w:rsidRPr="00821432">
        <w:rPr>
          <w:rFonts w:ascii="Arial" w:hAnsi="Arial" w:cs="Arial"/>
          <w:bCs/>
          <w:sz w:val="20"/>
          <w:szCs w:val="20"/>
        </w:rPr>
        <w:t xml:space="preserve">        </w:t>
      </w:r>
      <w:r w:rsidRPr="00821432">
        <w:rPr>
          <w:rFonts w:ascii="Arial" w:hAnsi="Arial" w:cs="Arial"/>
          <w:bCs/>
          <w:sz w:val="20"/>
          <w:szCs w:val="20"/>
          <w:lang w:val="de-DE"/>
        </w:rPr>
        <w:t>PN-87/E-90060; PN-88/E-90160; PN-89/E-04160.16; PN-90/E-05023; PN-83/E-</w:t>
      </w:r>
    </w:p>
    <w:p w:rsidR="000D0230" w:rsidRPr="00821432" w:rsidRDefault="000D0230" w:rsidP="00F662C8">
      <w:pPr>
        <w:pStyle w:val="Tekstpodstawowy"/>
        <w:ind w:left="360"/>
        <w:jc w:val="both"/>
        <w:rPr>
          <w:rFonts w:ascii="Arial" w:hAnsi="Arial" w:cs="Arial"/>
          <w:bCs/>
          <w:sz w:val="20"/>
          <w:szCs w:val="20"/>
        </w:rPr>
      </w:pPr>
      <w:r w:rsidRPr="00821432">
        <w:rPr>
          <w:rFonts w:ascii="Arial" w:hAnsi="Arial" w:cs="Arial"/>
          <w:bCs/>
          <w:sz w:val="20"/>
          <w:szCs w:val="20"/>
          <w:lang w:val="de-DE"/>
        </w:rPr>
        <w:t xml:space="preserve">        </w:t>
      </w:r>
      <w:r w:rsidRPr="00821432">
        <w:rPr>
          <w:rFonts w:ascii="Arial" w:hAnsi="Arial" w:cs="Arial"/>
          <w:bCs/>
          <w:sz w:val="20"/>
          <w:szCs w:val="20"/>
        </w:rPr>
        <w:t xml:space="preserve">90150 – Przewody wielożyłowe o izolacji  </w:t>
      </w:r>
      <w:proofErr w:type="spellStart"/>
      <w:r w:rsidRPr="00821432">
        <w:rPr>
          <w:rFonts w:ascii="Arial" w:hAnsi="Arial" w:cs="Arial"/>
          <w:bCs/>
          <w:sz w:val="20"/>
          <w:szCs w:val="20"/>
        </w:rPr>
        <w:t>polwinitowej</w:t>
      </w:r>
      <w:proofErr w:type="spellEnd"/>
      <w:r w:rsidRPr="00821432">
        <w:rPr>
          <w:rFonts w:ascii="Arial" w:hAnsi="Arial" w:cs="Arial"/>
          <w:bCs/>
          <w:sz w:val="20"/>
          <w:szCs w:val="20"/>
        </w:rPr>
        <w:t>.</w:t>
      </w:r>
    </w:p>
    <w:p w:rsidR="000D0230" w:rsidRPr="00821432" w:rsidRDefault="000D0230" w:rsidP="00F662C8">
      <w:pPr>
        <w:pStyle w:val="Tekstpodstawowy"/>
        <w:jc w:val="both"/>
        <w:rPr>
          <w:rFonts w:ascii="Arial" w:hAnsi="Arial" w:cs="Arial"/>
          <w:bCs/>
          <w:sz w:val="20"/>
          <w:szCs w:val="20"/>
        </w:rPr>
      </w:pPr>
      <w:r w:rsidRPr="00821432">
        <w:rPr>
          <w:rFonts w:ascii="Arial" w:hAnsi="Arial" w:cs="Arial"/>
          <w:bCs/>
          <w:sz w:val="20"/>
          <w:szCs w:val="20"/>
        </w:rPr>
        <w:t xml:space="preserve">              PN-93/E-90401 – Kable elektroenergetyczne o izolacji z tworzyw termoplastycznych </w:t>
      </w:r>
    </w:p>
    <w:p w:rsidR="000D0230" w:rsidRPr="00821432" w:rsidRDefault="000D0230" w:rsidP="00F662C8">
      <w:pPr>
        <w:pStyle w:val="Tekstpodstawowy"/>
        <w:jc w:val="both"/>
        <w:rPr>
          <w:rFonts w:ascii="Arial" w:hAnsi="Arial" w:cs="Arial"/>
          <w:bCs/>
          <w:sz w:val="20"/>
          <w:szCs w:val="20"/>
        </w:rPr>
      </w:pPr>
      <w:r w:rsidRPr="00821432">
        <w:rPr>
          <w:rFonts w:ascii="Arial" w:hAnsi="Arial" w:cs="Arial"/>
          <w:bCs/>
          <w:sz w:val="20"/>
          <w:szCs w:val="20"/>
        </w:rPr>
        <w:t xml:space="preserve">              i  powłoce </w:t>
      </w:r>
      <w:proofErr w:type="spellStart"/>
      <w:r w:rsidRPr="00821432">
        <w:rPr>
          <w:rFonts w:ascii="Arial" w:hAnsi="Arial" w:cs="Arial"/>
          <w:bCs/>
          <w:sz w:val="20"/>
          <w:szCs w:val="20"/>
        </w:rPr>
        <w:t>polwinitowej</w:t>
      </w:r>
      <w:proofErr w:type="spellEnd"/>
      <w:r w:rsidRPr="00821432">
        <w:rPr>
          <w:rFonts w:ascii="Arial" w:hAnsi="Arial" w:cs="Arial"/>
          <w:bCs/>
          <w:sz w:val="20"/>
          <w:szCs w:val="20"/>
        </w:rPr>
        <w:t xml:space="preserve"> na napięcia znamionowe 0,6/1 </w:t>
      </w:r>
      <w:proofErr w:type="spellStart"/>
      <w:r w:rsidRPr="00821432">
        <w:rPr>
          <w:rFonts w:ascii="Arial" w:hAnsi="Arial" w:cs="Arial"/>
          <w:bCs/>
          <w:sz w:val="20"/>
          <w:szCs w:val="20"/>
        </w:rPr>
        <w:t>kV</w:t>
      </w:r>
      <w:proofErr w:type="spellEnd"/>
      <w:r w:rsidRPr="00821432">
        <w:rPr>
          <w:rFonts w:ascii="Arial" w:hAnsi="Arial" w:cs="Arial"/>
          <w:bCs/>
          <w:sz w:val="20"/>
          <w:szCs w:val="20"/>
        </w:rPr>
        <w:t xml:space="preserve">.                   </w:t>
      </w:r>
    </w:p>
    <w:p w:rsidR="000D0230" w:rsidRPr="00821432" w:rsidRDefault="000D0230" w:rsidP="00F662C8">
      <w:pPr>
        <w:pStyle w:val="Tekstpodstawowy"/>
        <w:jc w:val="both"/>
        <w:rPr>
          <w:rFonts w:ascii="Arial" w:hAnsi="Arial" w:cs="Arial"/>
          <w:bCs/>
          <w:sz w:val="20"/>
          <w:szCs w:val="20"/>
        </w:rPr>
      </w:pPr>
      <w:r w:rsidRPr="00821432">
        <w:rPr>
          <w:rFonts w:ascii="Arial" w:hAnsi="Arial" w:cs="Arial"/>
          <w:bCs/>
          <w:sz w:val="20"/>
          <w:szCs w:val="20"/>
        </w:rPr>
        <w:t xml:space="preserve">              PN-91/E-06160/10 – Bezpieczniki topikowe niskiego napięcia. Ogólne wymagania i</w:t>
      </w:r>
    </w:p>
    <w:p w:rsidR="000D0230" w:rsidRPr="00821432" w:rsidRDefault="000D0230" w:rsidP="00F662C8">
      <w:pPr>
        <w:pStyle w:val="Tekstpodstawowy"/>
        <w:jc w:val="both"/>
        <w:rPr>
          <w:rFonts w:ascii="Arial" w:hAnsi="Arial" w:cs="Arial"/>
          <w:bCs/>
          <w:sz w:val="20"/>
          <w:szCs w:val="20"/>
        </w:rPr>
      </w:pPr>
      <w:r w:rsidRPr="00821432">
        <w:rPr>
          <w:rFonts w:ascii="Arial" w:hAnsi="Arial" w:cs="Arial"/>
          <w:bCs/>
          <w:sz w:val="20"/>
          <w:szCs w:val="20"/>
        </w:rPr>
        <w:t xml:space="preserve">              badania – norma stosowana wraz z PN-IEC 269-3-1+A1/1997.</w:t>
      </w:r>
    </w:p>
    <w:p w:rsidR="000D0230" w:rsidRPr="00821432" w:rsidRDefault="000D0230" w:rsidP="00F662C8">
      <w:pPr>
        <w:pStyle w:val="Tekstpodstawowy"/>
        <w:ind w:left="660"/>
        <w:jc w:val="both"/>
        <w:rPr>
          <w:rFonts w:ascii="Arial" w:hAnsi="Arial" w:cs="Arial"/>
          <w:bCs/>
          <w:sz w:val="20"/>
          <w:szCs w:val="20"/>
        </w:rPr>
      </w:pPr>
      <w:r w:rsidRPr="00821432">
        <w:rPr>
          <w:rFonts w:ascii="Arial" w:hAnsi="Arial" w:cs="Arial"/>
          <w:bCs/>
          <w:sz w:val="20"/>
          <w:szCs w:val="20"/>
        </w:rPr>
        <w:t xml:space="preserve">   PN-91/E-05160/01 – Rozdzielnice prefabrykowane niskonapięciowe.   </w:t>
      </w:r>
    </w:p>
    <w:p w:rsidR="000D0230" w:rsidRPr="00821432" w:rsidRDefault="000D0230" w:rsidP="00F662C8">
      <w:pPr>
        <w:pStyle w:val="Tekstpodstawowy"/>
        <w:ind w:left="660"/>
        <w:jc w:val="both"/>
        <w:rPr>
          <w:rFonts w:ascii="Arial" w:hAnsi="Arial" w:cs="Arial"/>
          <w:bCs/>
          <w:sz w:val="20"/>
          <w:szCs w:val="20"/>
        </w:rPr>
      </w:pPr>
      <w:r w:rsidRPr="00821432">
        <w:rPr>
          <w:rFonts w:ascii="Arial" w:hAnsi="Arial" w:cs="Arial"/>
          <w:bCs/>
          <w:sz w:val="20"/>
          <w:szCs w:val="20"/>
        </w:rPr>
        <w:t xml:space="preserve">   PN-IEC-60364-4-41:2000 – Instalacje elektryczne w obiektach budowlanych. Ochro-</w:t>
      </w:r>
    </w:p>
    <w:p w:rsidR="000D0230" w:rsidRPr="00821432" w:rsidRDefault="000D0230" w:rsidP="00F662C8">
      <w:pPr>
        <w:pStyle w:val="Tekstpodstawowy"/>
        <w:ind w:left="660"/>
        <w:jc w:val="both"/>
        <w:rPr>
          <w:rFonts w:ascii="Arial" w:hAnsi="Arial" w:cs="Arial"/>
          <w:bCs/>
          <w:sz w:val="20"/>
          <w:szCs w:val="20"/>
        </w:rPr>
      </w:pPr>
      <w:r w:rsidRPr="00821432">
        <w:rPr>
          <w:rFonts w:ascii="Arial" w:hAnsi="Arial" w:cs="Arial"/>
          <w:bCs/>
          <w:sz w:val="20"/>
          <w:szCs w:val="20"/>
        </w:rPr>
        <w:t xml:space="preserve">   na dla zapewnienia bezpieczeństwa. Ochrona przeciwporażeniowa.</w:t>
      </w:r>
    </w:p>
    <w:p w:rsidR="000D0230" w:rsidRPr="00821432" w:rsidRDefault="000D0230" w:rsidP="00F662C8">
      <w:pPr>
        <w:pStyle w:val="Tekstpodstawowy"/>
        <w:ind w:left="660"/>
        <w:jc w:val="both"/>
        <w:rPr>
          <w:rFonts w:ascii="Arial" w:hAnsi="Arial" w:cs="Arial"/>
          <w:bCs/>
          <w:sz w:val="20"/>
          <w:szCs w:val="20"/>
        </w:rPr>
      </w:pPr>
      <w:r w:rsidRPr="00821432">
        <w:rPr>
          <w:rFonts w:ascii="Arial" w:hAnsi="Arial" w:cs="Arial"/>
          <w:bCs/>
          <w:sz w:val="20"/>
          <w:szCs w:val="20"/>
        </w:rPr>
        <w:t xml:space="preserve">   PN-IEC-60364-5-53:2000 – Instalacje elektryczne w obiektach budowlanych. Dobór</w:t>
      </w:r>
    </w:p>
    <w:p w:rsidR="000D0230" w:rsidRPr="00821432" w:rsidRDefault="000D0230" w:rsidP="00F662C8">
      <w:pPr>
        <w:pStyle w:val="Tekstpodstawowy"/>
        <w:ind w:left="660"/>
        <w:jc w:val="both"/>
        <w:rPr>
          <w:rFonts w:ascii="Arial" w:hAnsi="Arial" w:cs="Arial"/>
          <w:bCs/>
          <w:sz w:val="20"/>
          <w:szCs w:val="20"/>
        </w:rPr>
      </w:pPr>
      <w:r w:rsidRPr="00821432">
        <w:rPr>
          <w:rFonts w:ascii="Arial" w:hAnsi="Arial" w:cs="Arial"/>
          <w:bCs/>
          <w:sz w:val="20"/>
          <w:szCs w:val="20"/>
        </w:rPr>
        <w:t xml:space="preserve">   i montaż wyposażenia elektrycznego. Aparatura rozdzielcza i sterownicza.</w:t>
      </w:r>
    </w:p>
    <w:p w:rsidR="000D0230" w:rsidRPr="00821432" w:rsidRDefault="000D0230" w:rsidP="00F662C8">
      <w:pPr>
        <w:pStyle w:val="Tekstpodstawowy"/>
        <w:ind w:left="660"/>
        <w:jc w:val="both"/>
        <w:rPr>
          <w:rFonts w:ascii="Arial" w:hAnsi="Arial" w:cs="Arial"/>
          <w:bCs/>
          <w:sz w:val="20"/>
          <w:szCs w:val="20"/>
        </w:rPr>
      </w:pPr>
      <w:r w:rsidRPr="00821432">
        <w:rPr>
          <w:rFonts w:ascii="Arial" w:hAnsi="Arial" w:cs="Arial"/>
          <w:bCs/>
          <w:sz w:val="20"/>
          <w:szCs w:val="20"/>
        </w:rPr>
        <w:t xml:space="preserve">   PN-IEC-60364-5-54:1999 – Instalacje elektryczne w obiektach budowlanych. Dobór</w:t>
      </w:r>
    </w:p>
    <w:p w:rsidR="000D0230" w:rsidRPr="00821432" w:rsidRDefault="000D0230" w:rsidP="00F662C8">
      <w:pPr>
        <w:pStyle w:val="Tekstpodstawowy"/>
        <w:ind w:left="660"/>
        <w:jc w:val="both"/>
        <w:rPr>
          <w:rFonts w:ascii="Arial" w:hAnsi="Arial" w:cs="Arial"/>
          <w:bCs/>
          <w:sz w:val="20"/>
          <w:szCs w:val="20"/>
        </w:rPr>
      </w:pPr>
      <w:r w:rsidRPr="00821432">
        <w:rPr>
          <w:rFonts w:ascii="Arial" w:hAnsi="Arial" w:cs="Arial"/>
          <w:bCs/>
          <w:sz w:val="20"/>
          <w:szCs w:val="20"/>
        </w:rPr>
        <w:t xml:space="preserve">   i montaż wyposażenia elektrycznego. Uziemienia i przewody ochronne.</w:t>
      </w:r>
    </w:p>
    <w:p w:rsidR="000D0230" w:rsidRPr="00821432" w:rsidRDefault="000D0230" w:rsidP="00F662C8">
      <w:pPr>
        <w:pStyle w:val="Tekstpodstawowy"/>
        <w:ind w:left="660"/>
        <w:jc w:val="both"/>
        <w:rPr>
          <w:rFonts w:ascii="Arial" w:hAnsi="Arial" w:cs="Arial"/>
          <w:bCs/>
          <w:sz w:val="20"/>
          <w:szCs w:val="20"/>
        </w:rPr>
      </w:pPr>
      <w:r w:rsidRPr="00821432">
        <w:rPr>
          <w:rFonts w:ascii="Arial" w:hAnsi="Arial" w:cs="Arial"/>
          <w:bCs/>
          <w:sz w:val="20"/>
          <w:szCs w:val="20"/>
        </w:rPr>
        <w:t xml:space="preserve">   PN-IEC-60364-6-61:2000 – Instalacje elektryczne w obiektach budowlanych. </w:t>
      </w:r>
    </w:p>
    <w:p w:rsidR="000D0230" w:rsidRPr="00821432" w:rsidRDefault="000D0230" w:rsidP="00F662C8">
      <w:pPr>
        <w:pStyle w:val="Tekstpodstawowy"/>
        <w:ind w:left="660"/>
        <w:jc w:val="both"/>
        <w:rPr>
          <w:rFonts w:ascii="Arial" w:hAnsi="Arial" w:cs="Arial"/>
          <w:sz w:val="20"/>
          <w:szCs w:val="20"/>
        </w:rPr>
      </w:pPr>
      <w:r w:rsidRPr="00821432">
        <w:rPr>
          <w:rFonts w:ascii="Arial" w:hAnsi="Arial" w:cs="Arial"/>
          <w:bCs/>
          <w:sz w:val="20"/>
          <w:szCs w:val="20"/>
        </w:rPr>
        <w:t xml:space="preserve">   Sprawdzanie. Sprawdzanie odbiorcze.</w:t>
      </w:r>
    </w:p>
    <w:p w:rsidR="000D0230" w:rsidRPr="00821432" w:rsidRDefault="000D0230" w:rsidP="00F662C8">
      <w:pPr>
        <w:shd w:val="clear" w:color="auto" w:fill="FFFFFF"/>
        <w:jc w:val="both"/>
        <w:rPr>
          <w:rFonts w:ascii="Arial" w:hAnsi="Arial" w:cs="Arial"/>
          <w:sz w:val="20"/>
          <w:szCs w:val="20"/>
        </w:rPr>
      </w:pPr>
      <w:r w:rsidRPr="00821432">
        <w:rPr>
          <w:rFonts w:ascii="Arial" w:hAnsi="Arial" w:cs="Arial"/>
          <w:bCs/>
          <w:sz w:val="20"/>
          <w:szCs w:val="20"/>
        </w:rPr>
        <w:t xml:space="preserve">             </w:t>
      </w:r>
      <w:r w:rsidRPr="00821432">
        <w:rPr>
          <w:rFonts w:ascii="Arial" w:hAnsi="Arial" w:cs="Arial"/>
          <w:color w:val="000000"/>
          <w:sz w:val="20"/>
          <w:szCs w:val="20"/>
        </w:rPr>
        <w:t xml:space="preserve"> </w:t>
      </w:r>
      <w:r w:rsidRPr="00821432">
        <w:rPr>
          <w:rFonts w:ascii="Arial" w:hAnsi="Arial" w:cs="Arial"/>
          <w:sz w:val="20"/>
          <w:szCs w:val="20"/>
        </w:rPr>
        <w:t>PN-EN 62305 - Ochrona odgromowa.</w:t>
      </w:r>
    </w:p>
    <w:p w:rsidR="000D0230" w:rsidRPr="00821432" w:rsidRDefault="000D0230" w:rsidP="00F662C8">
      <w:pPr>
        <w:shd w:val="clear" w:color="auto" w:fill="FFFFFF"/>
        <w:jc w:val="both"/>
        <w:rPr>
          <w:rFonts w:ascii="Arial" w:hAnsi="Arial" w:cs="Arial"/>
          <w:sz w:val="20"/>
          <w:szCs w:val="20"/>
        </w:rPr>
      </w:pPr>
      <w:r w:rsidRPr="00821432">
        <w:rPr>
          <w:rFonts w:ascii="Arial" w:hAnsi="Arial" w:cs="Arial"/>
          <w:sz w:val="20"/>
          <w:szCs w:val="20"/>
        </w:rPr>
        <w:t xml:space="preserve">              PN-EN 50164 - Ochrona odgromowa w zakresie wymogów materiałowych.</w:t>
      </w:r>
    </w:p>
    <w:p w:rsidR="000D0230" w:rsidRPr="00821432" w:rsidRDefault="000D0230" w:rsidP="00F662C8">
      <w:pPr>
        <w:shd w:val="clear" w:color="auto" w:fill="FFFFFF"/>
        <w:jc w:val="both"/>
        <w:rPr>
          <w:rFonts w:ascii="Arial" w:hAnsi="Arial" w:cs="Arial"/>
          <w:sz w:val="20"/>
          <w:szCs w:val="20"/>
        </w:rPr>
      </w:pPr>
      <w:r w:rsidRPr="00821432">
        <w:rPr>
          <w:rFonts w:ascii="Arial" w:hAnsi="Arial" w:cs="Arial"/>
          <w:sz w:val="20"/>
          <w:szCs w:val="20"/>
        </w:rPr>
        <w:t xml:space="preserve">              PN-89/E-05003/03:1989 - Ochrona odgromowa obiektów budowlanych. Ochrona    </w:t>
      </w:r>
    </w:p>
    <w:p w:rsidR="000D0230" w:rsidRPr="00821432" w:rsidRDefault="000D0230" w:rsidP="00F662C8">
      <w:pPr>
        <w:shd w:val="clear" w:color="auto" w:fill="FFFFFF"/>
        <w:jc w:val="both"/>
        <w:rPr>
          <w:rFonts w:ascii="Arial" w:hAnsi="Arial" w:cs="Arial"/>
          <w:color w:val="FF0000"/>
          <w:sz w:val="20"/>
          <w:szCs w:val="20"/>
        </w:rPr>
      </w:pPr>
      <w:r w:rsidRPr="00821432">
        <w:rPr>
          <w:rFonts w:ascii="Arial" w:hAnsi="Arial" w:cs="Arial"/>
          <w:sz w:val="20"/>
          <w:szCs w:val="20"/>
        </w:rPr>
        <w:t xml:space="preserve">              obostrzona.  </w:t>
      </w:r>
    </w:p>
    <w:p w:rsidR="000D0230" w:rsidRPr="00821432" w:rsidRDefault="000D0230" w:rsidP="00F662C8">
      <w:pPr>
        <w:shd w:val="clear" w:color="auto" w:fill="FFFFFF"/>
        <w:jc w:val="both"/>
        <w:rPr>
          <w:rFonts w:ascii="Arial" w:hAnsi="Arial" w:cs="Arial"/>
          <w:color w:val="000000"/>
          <w:sz w:val="20"/>
          <w:szCs w:val="20"/>
        </w:rPr>
      </w:pPr>
      <w:r w:rsidRPr="00821432">
        <w:rPr>
          <w:rFonts w:ascii="Arial" w:hAnsi="Arial" w:cs="Arial"/>
          <w:color w:val="FF0000"/>
          <w:sz w:val="20"/>
          <w:szCs w:val="20"/>
        </w:rPr>
        <w:t xml:space="preserve">             </w:t>
      </w:r>
      <w:r w:rsidRPr="00821432">
        <w:rPr>
          <w:rFonts w:ascii="Arial" w:hAnsi="Arial" w:cs="Arial"/>
          <w:color w:val="000000"/>
          <w:sz w:val="20"/>
          <w:szCs w:val="20"/>
        </w:rPr>
        <w:t xml:space="preserve"> PN-IEC 60364-4-443:1999 Instalacje elektryczne w obiektach budowlanych.</w:t>
      </w:r>
      <w:r w:rsidRPr="00821432">
        <w:rPr>
          <w:rFonts w:ascii="Arial" w:hAnsi="Arial" w:cs="Arial"/>
          <w:sz w:val="20"/>
          <w:szCs w:val="20"/>
        </w:rPr>
        <w:t xml:space="preserve">  </w:t>
      </w:r>
    </w:p>
    <w:p w:rsidR="000D0230" w:rsidRPr="00821432" w:rsidRDefault="000D0230" w:rsidP="00F662C8">
      <w:pPr>
        <w:shd w:val="clear" w:color="auto" w:fill="FFFFFF"/>
        <w:jc w:val="both"/>
        <w:rPr>
          <w:rFonts w:ascii="Arial" w:hAnsi="Arial" w:cs="Arial"/>
          <w:sz w:val="20"/>
          <w:szCs w:val="20"/>
        </w:rPr>
      </w:pPr>
      <w:r w:rsidRPr="00821432">
        <w:rPr>
          <w:rFonts w:ascii="Arial" w:hAnsi="Arial" w:cs="Arial"/>
          <w:color w:val="000000"/>
          <w:sz w:val="20"/>
          <w:szCs w:val="20"/>
        </w:rPr>
        <w:t xml:space="preserve">              Ochrona dla zapewnienia bezpieczeństwa - Ochrona przed przepięciami – Ochrona</w:t>
      </w:r>
    </w:p>
    <w:p w:rsidR="000D0230" w:rsidRPr="00821432" w:rsidRDefault="000D0230" w:rsidP="00F662C8">
      <w:pPr>
        <w:shd w:val="clear" w:color="auto" w:fill="FFFFFF"/>
        <w:jc w:val="both"/>
        <w:rPr>
          <w:rFonts w:ascii="Arial" w:hAnsi="Arial" w:cs="Arial"/>
          <w:sz w:val="20"/>
          <w:szCs w:val="20"/>
        </w:rPr>
      </w:pPr>
      <w:r w:rsidRPr="00821432">
        <w:rPr>
          <w:rFonts w:ascii="Arial" w:hAnsi="Arial" w:cs="Arial"/>
          <w:sz w:val="20"/>
          <w:szCs w:val="20"/>
        </w:rPr>
        <w:t xml:space="preserve">              przed przepięciami atmosferycznymi lub łączeniowymi.</w:t>
      </w:r>
      <w:r w:rsidRPr="00821432">
        <w:rPr>
          <w:rFonts w:ascii="Arial" w:hAnsi="Arial" w:cs="Arial"/>
          <w:bCs/>
          <w:sz w:val="20"/>
          <w:szCs w:val="20"/>
        </w:rPr>
        <w:t xml:space="preserve">   </w:t>
      </w:r>
    </w:p>
    <w:p w:rsidR="000D0230" w:rsidRPr="00821432" w:rsidRDefault="000D0230" w:rsidP="00F662C8">
      <w:pPr>
        <w:pStyle w:val="Tekstpodstawowy"/>
        <w:jc w:val="both"/>
        <w:rPr>
          <w:rFonts w:ascii="Arial" w:hAnsi="Arial" w:cs="Arial"/>
          <w:sz w:val="20"/>
          <w:szCs w:val="20"/>
        </w:rPr>
      </w:pPr>
      <w:r w:rsidRPr="00821432">
        <w:rPr>
          <w:rFonts w:ascii="Arial" w:hAnsi="Arial" w:cs="Arial"/>
          <w:bCs/>
          <w:sz w:val="20"/>
          <w:szCs w:val="20"/>
        </w:rPr>
        <w:t xml:space="preserve">              PN-EN 1838/2005. Zastosowanie oświetlenia. Oświetlenie awaryjne.</w:t>
      </w:r>
      <w:r w:rsidRPr="00821432">
        <w:rPr>
          <w:rFonts w:ascii="Arial" w:hAnsi="Arial" w:cs="Arial"/>
          <w:sz w:val="20"/>
          <w:szCs w:val="20"/>
        </w:rPr>
        <w:t xml:space="preserve">          </w:t>
      </w:r>
    </w:p>
    <w:p w:rsidR="000D0230" w:rsidRPr="00821432" w:rsidRDefault="000D0230" w:rsidP="00F662C8">
      <w:pPr>
        <w:pStyle w:val="Tekstpodstawowy"/>
        <w:jc w:val="both"/>
        <w:rPr>
          <w:rFonts w:ascii="Arial" w:hAnsi="Arial" w:cs="Arial"/>
          <w:sz w:val="20"/>
          <w:szCs w:val="20"/>
        </w:rPr>
      </w:pPr>
      <w:r w:rsidRPr="00821432">
        <w:rPr>
          <w:rFonts w:ascii="Arial" w:hAnsi="Arial" w:cs="Arial"/>
          <w:sz w:val="20"/>
          <w:szCs w:val="20"/>
        </w:rPr>
        <w:t xml:space="preserve">              </w:t>
      </w:r>
      <w:r w:rsidRPr="00821432">
        <w:rPr>
          <w:rFonts w:ascii="Arial" w:hAnsi="Arial" w:cs="Arial"/>
          <w:bCs/>
          <w:sz w:val="20"/>
          <w:szCs w:val="20"/>
        </w:rPr>
        <w:t>PN-92/N-01256/01. Znaki bezpieczeństwa. Ochrona przeciwpożarowa.</w:t>
      </w:r>
    </w:p>
    <w:p w:rsidR="000D0230" w:rsidRPr="00821432" w:rsidRDefault="000D0230" w:rsidP="00F662C8">
      <w:pPr>
        <w:pStyle w:val="Tekstpodstawowy"/>
        <w:jc w:val="both"/>
        <w:rPr>
          <w:rFonts w:ascii="Arial" w:hAnsi="Arial" w:cs="Arial"/>
          <w:bCs/>
          <w:sz w:val="20"/>
          <w:szCs w:val="20"/>
        </w:rPr>
      </w:pPr>
      <w:r w:rsidRPr="00821432">
        <w:rPr>
          <w:rFonts w:ascii="Arial" w:hAnsi="Arial" w:cs="Arial"/>
          <w:sz w:val="20"/>
          <w:szCs w:val="20"/>
        </w:rPr>
        <w:t xml:space="preserve">              </w:t>
      </w:r>
      <w:r w:rsidRPr="00821432">
        <w:rPr>
          <w:rFonts w:ascii="Arial" w:hAnsi="Arial" w:cs="Arial"/>
          <w:bCs/>
          <w:sz w:val="20"/>
          <w:szCs w:val="20"/>
        </w:rPr>
        <w:t>PN-92/N-01256/02. Znaki bezpieczeństwa. Ewakuacja.</w:t>
      </w:r>
    </w:p>
    <w:p w:rsidR="000D0230" w:rsidRPr="00821432" w:rsidRDefault="000D0230" w:rsidP="00F662C8">
      <w:pPr>
        <w:pStyle w:val="Tekstpodstawowy"/>
        <w:ind w:left="660"/>
        <w:jc w:val="both"/>
        <w:rPr>
          <w:rFonts w:ascii="Arial" w:hAnsi="Arial" w:cs="Arial"/>
          <w:bCs/>
          <w:sz w:val="20"/>
          <w:szCs w:val="20"/>
        </w:rPr>
      </w:pPr>
      <w:r w:rsidRPr="00821432">
        <w:rPr>
          <w:rFonts w:ascii="Arial" w:hAnsi="Arial" w:cs="Arial"/>
          <w:bCs/>
          <w:sz w:val="20"/>
          <w:szCs w:val="20"/>
        </w:rPr>
        <w:lastRenderedPageBreak/>
        <w:t xml:space="preserve">   PN-N-01256-4. Znaki bezpieczeństwa. Techniczne środki przeciwpożarowe.  </w:t>
      </w:r>
    </w:p>
    <w:p w:rsidR="000D0230" w:rsidRPr="00821432" w:rsidRDefault="000D0230" w:rsidP="00F662C8">
      <w:pPr>
        <w:pStyle w:val="Tekstpodstawowy"/>
        <w:ind w:left="660"/>
        <w:jc w:val="both"/>
        <w:rPr>
          <w:rFonts w:ascii="Arial" w:hAnsi="Arial" w:cs="Arial"/>
          <w:bCs/>
          <w:sz w:val="20"/>
          <w:szCs w:val="20"/>
        </w:rPr>
      </w:pPr>
      <w:r w:rsidRPr="00821432">
        <w:rPr>
          <w:rFonts w:ascii="Arial" w:hAnsi="Arial" w:cs="Arial"/>
          <w:bCs/>
          <w:sz w:val="20"/>
          <w:szCs w:val="20"/>
        </w:rPr>
        <w:t xml:space="preserve">   PN-92/E-08106 – Stopnie ochrony zapewniane przez obudowy ( Kod IP ). </w:t>
      </w:r>
    </w:p>
    <w:p w:rsidR="000D0230" w:rsidRPr="00821432" w:rsidRDefault="000D0230" w:rsidP="00F662C8">
      <w:pPr>
        <w:pStyle w:val="Tekstpodstawowy"/>
        <w:ind w:left="660"/>
        <w:jc w:val="both"/>
        <w:rPr>
          <w:rFonts w:ascii="Arial" w:hAnsi="Arial" w:cs="Arial"/>
          <w:bCs/>
          <w:sz w:val="20"/>
          <w:szCs w:val="20"/>
        </w:rPr>
      </w:pPr>
      <w:r w:rsidRPr="00821432">
        <w:rPr>
          <w:rFonts w:ascii="Arial" w:hAnsi="Arial" w:cs="Arial"/>
          <w:bCs/>
          <w:sz w:val="20"/>
          <w:szCs w:val="20"/>
        </w:rPr>
        <w:t xml:space="preserve">   PN-76/H-92325 – Bednarka stalowa bez pokrycia lub ocynkowana.</w:t>
      </w:r>
    </w:p>
    <w:p w:rsidR="000D0230" w:rsidRPr="000D0230" w:rsidRDefault="000D0230" w:rsidP="00F662C8">
      <w:pPr>
        <w:pStyle w:val="Tekstpodstawowy"/>
        <w:ind w:left="660"/>
        <w:jc w:val="both"/>
        <w:rPr>
          <w:rFonts w:ascii="Arial" w:hAnsi="Arial" w:cs="Arial"/>
          <w:bCs/>
          <w:sz w:val="20"/>
          <w:szCs w:val="20"/>
          <w:lang w:val="de-DE"/>
        </w:rPr>
      </w:pPr>
      <w:r w:rsidRPr="00821432">
        <w:rPr>
          <w:rFonts w:ascii="Arial" w:hAnsi="Arial" w:cs="Arial"/>
          <w:bCs/>
          <w:sz w:val="20"/>
          <w:szCs w:val="20"/>
        </w:rPr>
        <w:t xml:space="preserve">   </w:t>
      </w:r>
      <w:r w:rsidRPr="00821432">
        <w:rPr>
          <w:rFonts w:ascii="Arial" w:hAnsi="Arial" w:cs="Arial"/>
          <w:bCs/>
          <w:sz w:val="20"/>
          <w:szCs w:val="20"/>
          <w:lang w:val="de-DE"/>
        </w:rPr>
        <w:t xml:space="preserve">PN-C-89222:1997 ; PN-EN-1452-3 – </w:t>
      </w:r>
      <w:proofErr w:type="spellStart"/>
      <w:r w:rsidRPr="00821432">
        <w:rPr>
          <w:rFonts w:ascii="Arial" w:hAnsi="Arial" w:cs="Arial"/>
          <w:bCs/>
          <w:sz w:val="20"/>
          <w:szCs w:val="20"/>
          <w:lang w:val="de-DE"/>
        </w:rPr>
        <w:t>Rury</w:t>
      </w:r>
      <w:proofErr w:type="spellEnd"/>
      <w:r w:rsidRPr="00821432">
        <w:rPr>
          <w:rFonts w:ascii="Arial" w:hAnsi="Arial" w:cs="Arial"/>
          <w:bCs/>
          <w:sz w:val="20"/>
          <w:szCs w:val="20"/>
          <w:lang w:val="de-DE"/>
        </w:rPr>
        <w:t xml:space="preserve"> PCV.</w:t>
      </w:r>
      <w:r w:rsidRPr="000D0230">
        <w:rPr>
          <w:rFonts w:ascii="Arial" w:hAnsi="Arial" w:cs="Arial"/>
          <w:bCs/>
          <w:sz w:val="20"/>
          <w:szCs w:val="20"/>
          <w:lang w:val="en-US"/>
        </w:rPr>
        <w:t xml:space="preserve">            </w:t>
      </w:r>
    </w:p>
    <w:sectPr w:rsidR="000D0230" w:rsidRPr="000D0230" w:rsidSect="007E0DDB">
      <w:headerReference w:type="default" r:id="rId9"/>
      <w:footerReference w:type="default" r:id="rId10"/>
      <w:pgSz w:w="11906" w:h="16838"/>
      <w:pgMar w:top="813" w:right="1135" w:bottom="775" w:left="1260" w:header="30" w:footer="18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266" w:rsidRDefault="00CD0266" w:rsidP="00D97115">
      <w:r>
        <w:separator/>
      </w:r>
    </w:p>
  </w:endnote>
  <w:endnote w:type="continuationSeparator" w:id="0">
    <w:p w:rsidR="00CD0266" w:rsidRDefault="00CD0266" w:rsidP="00D9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tarSymbol">
    <w:altName w:val="Arial Unicode MS"/>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Arial Unicode MS"/>
    <w:charset w:val="00"/>
    <w:family w:val="auto"/>
    <w:pitch w:val="variable"/>
  </w:font>
  <w:font w:name="TimesNewRoman">
    <w:altName w:val="Times New Roman"/>
    <w:charset w:val="00"/>
    <w:family w:val="roman"/>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266" w:rsidRDefault="001F0805" w:rsidP="00BD2D03">
    <w:pPr>
      <w:pStyle w:val="Stopka"/>
      <w:pBdr>
        <w:top w:val="single" w:sz="4" w:space="1" w:color="000000"/>
      </w:pBdr>
      <w:tabs>
        <w:tab w:val="clear" w:pos="9072"/>
        <w:tab w:val="right" w:pos="10095"/>
      </w:tabs>
      <w:ind w:right="15"/>
      <w:jc w:val="right"/>
    </w:pPr>
    <w:r>
      <w:rPr>
        <w:sz w:val="20"/>
        <w:szCs w:val="20"/>
      </w:rPr>
      <w:fldChar w:fldCharType="begin"/>
    </w:r>
    <w:r w:rsidR="00CD0266">
      <w:rPr>
        <w:sz w:val="20"/>
        <w:szCs w:val="20"/>
      </w:rPr>
      <w:instrText xml:space="preserve"> PAGE </w:instrText>
    </w:r>
    <w:r>
      <w:rPr>
        <w:sz w:val="20"/>
        <w:szCs w:val="20"/>
      </w:rPr>
      <w:fldChar w:fldCharType="separate"/>
    </w:r>
    <w:r w:rsidR="00611119">
      <w:rPr>
        <w:noProof/>
        <w:sz w:val="20"/>
        <w:szCs w:val="20"/>
      </w:rPr>
      <w:t>9</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266" w:rsidRDefault="00CD0266" w:rsidP="00D97115">
      <w:r>
        <w:separator/>
      </w:r>
    </w:p>
  </w:footnote>
  <w:footnote w:type="continuationSeparator" w:id="0">
    <w:p w:rsidR="00CD0266" w:rsidRDefault="00CD0266" w:rsidP="00D97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119" w:rsidRPr="00611119" w:rsidRDefault="00611119" w:rsidP="00611119">
    <w:pPr>
      <w:jc w:val="center"/>
    </w:pPr>
    <w:r>
      <w:rPr>
        <w:noProof/>
        <w:lang w:eastAsia="pl-PL"/>
      </w:rPr>
      <w:drawing>
        <wp:inline distT="0" distB="0" distL="0" distR="0" wp14:anchorId="02C9DB0F" wp14:editId="14E57E68">
          <wp:extent cx="1694180" cy="85598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4180" cy="855980"/>
                  </a:xfrm>
                  <a:prstGeom prst="rect">
                    <a:avLst/>
                  </a:prstGeom>
                  <a:noFill/>
                  <a:ln>
                    <a:noFill/>
                  </a:ln>
                </pic:spPr>
              </pic:pic>
            </a:graphicData>
          </a:graphic>
        </wp:inline>
      </w:drawing>
    </w:r>
    <w:r>
      <w:rPr>
        <w:noProof/>
        <w:lang w:eastAsia="pl-PL"/>
      </w:rPr>
      <w:drawing>
        <wp:inline distT="0" distB="0" distL="0" distR="0" wp14:anchorId="432F18DA" wp14:editId="00D92F1A">
          <wp:extent cx="3434715" cy="867410"/>
          <wp:effectExtent l="0" t="0" r="0" b="0"/>
          <wp:docPr id="1" name="Obraz 1" descr="Compound logo with with ERDF sc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Compound logo with with ERDF scree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34715" cy="867410"/>
                  </a:xfrm>
                  <a:prstGeom prst="rect">
                    <a:avLst/>
                  </a:prstGeom>
                  <a:noFill/>
                  <a:ln>
                    <a:noFill/>
                  </a:ln>
                </pic:spPr>
              </pic:pic>
            </a:graphicData>
          </a:graphic>
        </wp:inline>
      </w:drawing>
    </w:r>
  </w:p>
  <w:p w:rsidR="00CD0266" w:rsidRPr="00BD2D03" w:rsidRDefault="00CD0266" w:rsidP="00BD2D03">
    <w:pPr>
      <w:pStyle w:val="Nagwek10"/>
      <w:pBdr>
        <w:bottom w:val="single" w:sz="1" w:space="2" w:color="000000"/>
      </w:pBdr>
      <w:jc w:val="both"/>
      <w:rPr>
        <w:rFonts w:eastAsia="Times New Roman" w:cs="Times New Roman"/>
        <w:b/>
        <w:i/>
        <w:sz w:val="20"/>
        <w:szCs w:val="20"/>
      </w:rPr>
    </w:pPr>
    <w:r>
      <w:rPr>
        <w:rFonts w:eastAsia="Times New Roman" w:cs="Times New Roman"/>
        <w:i/>
        <w:sz w:val="20"/>
        <w:szCs w:val="20"/>
      </w:rPr>
      <w:t xml:space="preserve">Budowa budynku kontenerowego z przeznaczeniem na laboratorium badawcze – na terenie zakładu  „EKO DOLINA” Sp. z o.o. w Łężycach                                                                             </w:t>
    </w:r>
    <w:r>
      <w:rPr>
        <w:rFonts w:eastAsia="Times New Roman" w:cs="Times New Roman"/>
        <w:b/>
        <w:i/>
        <w:sz w:val="20"/>
        <w:szCs w:val="20"/>
      </w:rPr>
      <w:t xml:space="preserve"> </w:t>
    </w:r>
    <w:r>
      <w:rPr>
        <w:rFonts w:eastAsia="Times New Roman" w:cs="Times New Roman"/>
        <w:b/>
        <w:sz w:val="20"/>
        <w:szCs w:val="20"/>
      </w:rPr>
      <w:t>Specyfikacje Techniczne</w:t>
    </w:r>
  </w:p>
  <w:p w:rsidR="00CD0266" w:rsidRPr="00BD2D03" w:rsidRDefault="00CD0266" w:rsidP="00BD2D03">
    <w:pPr>
      <w:pStyle w:val="Nagwek"/>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bullet"/>
      <w:lvlText w:val="-"/>
      <w:lvlJc w:val="left"/>
      <w:pPr>
        <w:tabs>
          <w:tab w:val="num" w:pos="283"/>
        </w:tabs>
        <w:ind w:left="283" w:hanging="283"/>
      </w:pPr>
      <w:rPr>
        <w:rFonts w:ascii="Symbol" w:hAnsi="Symbo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283"/>
        </w:tabs>
        <w:ind w:left="283" w:hanging="283"/>
      </w:pPr>
      <w:rPr>
        <w:rFonts w:ascii="Symbol" w:hAnsi="Symbo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bullet"/>
      <w:lvlText w:val="-"/>
      <w:lvlJc w:val="left"/>
      <w:pPr>
        <w:tabs>
          <w:tab w:val="num" w:pos="283"/>
        </w:tabs>
        <w:ind w:left="283" w:hanging="283"/>
      </w:pPr>
      <w:rPr>
        <w:rFonts w:ascii="Symbol" w:hAnsi="Symbo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bullet"/>
      <w:lvlText w:val="-"/>
      <w:lvlJc w:val="left"/>
      <w:pPr>
        <w:tabs>
          <w:tab w:val="num" w:pos="283"/>
        </w:tabs>
        <w:ind w:left="283" w:hanging="283"/>
      </w:pPr>
      <w:rPr>
        <w:rFonts w:ascii="Symbol" w:hAnsi="Symbo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bullet"/>
      <w:lvlText w:val="-"/>
      <w:lvlJc w:val="left"/>
      <w:pPr>
        <w:tabs>
          <w:tab w:val="num" w:pos="283"/>
        </w:tabs>
        <w:ind w:left="283" w:hanging="283"/>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bullet"/>
      <w:lvlText w:val="-"/>
      <w:lvlJc w:val="left"/>
      <w:pPr>
        <w:tabs>
          <w:tab w:val="num" w:pos="283"/>
        </w:tabs>
        <w:ind w:left="283" w:hanging="283"/>
      </w:pPr>
      <w:rPr>
        <w:rFonts w:ascii="Symbol" w:hAnsi="Symbo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8"/>
    <w:lvl w:ilvl="0">
      <w:start w:val="1"/>
      <w:numFmt w:val="bullet"/>
      <w:lvlText w:val="-"/>
      <w:lvlJc w:val="left"/>
      <w:pPr>
        <w:tabs>
          <w:tab w:val="num" w:pos="283"/>
        </w:tabs>
        <w:ind w:left="283" w:hanging="283"/>
      </w:pPr>
      <w:rPr>
        <w:rFonts w:ascii="Symbol" w:hAnsi="Symbo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bullet"/>
      <w:lvlText w:val="-"/>
      <w:lvlJc w:val="left"/>
      <w:pPr>
        <w:tabs>
          <w:tab w:val="num" w:pos="283"/>
        </w:tabs>
        <w:ind w:left="283" w:hanging="283"/>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0"/>
    <w:lvl w:ilvl="0">
      <w:start w:val="1"/>
      <w:numFmt w:val="bullet"/>
      <w:lvlText w:val="-"/>
      <w:lvlJc w:val="left"/>
      <w:pPr>
        <w:tabs>
          <w:tab w:val="num" w:pos="283"/>
        </w:tabs>
        <w:ind w:left="283" w:hanging="283"/>
      </w:pPr>
      <w:rPr>
        <w:rFonts w:ascii="Symbol" w:hAnsi="Symbo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E"/>
    <w:multiLevelType w:val="singleLevel"/>
    <w:tmpl w:val="0000000E"/>
    <w:name w:val="WW8Num16"/>
    <w:lvl w:ilvl="0">
      <w:start w:val="65535"/>
      <w:numFmt w:val="bullet"/>
      <w:lvlText w:val="-"/>
      <w:lvlJc w:val="left"/>
      <w:pPr>
        <w:tabs>
          <w:tab w:val="num" w:pos="0"/>
        </w:tabs>
        <w:ind w:left="0" w:firstLine="0"/>
      </w:pPr>
      <w:rPr>
        <w:rFonts w:ascii="Arial" w:hAnsi="Arial" w:cs="Arial" w:hint="default"/>
        <w:sz w:val="20"/>
        <w:szCs w:val="20"/>
      </w:rPr>
    </w:lvl>
  </w:abstractNum>
  <w:abstractNum w:abstractNumId="11">
    <w:nsid w:val="00000011"/>
    <w:multiLevelType w:val="singleLevel"/>
    <w:tmpl w:val="00000011"/>
    <w:name w:val="WW8Num20"/>
    <w:lvl w:ilvl="0">
      <w:start w:val="65535"/>
      <w:numFmt w:val="bullet"/>
      <w:lvlText w:val="-"/>
      <w:lvlJc w:val="left"/>
      <w:pPr>
        <w:tabs>
          <w:tab w:val="num" w:pos="0"/>
        </w:tabs>
        <w:ind w:left="0" w:firstLine="0"/>
      </w:pPr>
      <w:rPr>
        <w:rFonts w:ascii="Arial" w:hAnsi="Arial" w:cs="Arial" w:hint="default"/>
        <w:b/>
        <w:bCs/>
      </w:rPr>
    </w:lvl>
  </w:abstractNum>
  <w:abstractNum w:abstractNumId="12">
    <w:nsid w:val="00000012"/>
    <w:multiLevelType w:val="singleLevel"/>
    <w:tmpl w:val="00000012"/>
    <w:name w:val="WW8Num21"/>
    <w:lvl w:ilvl="0">
      <w:numFmt w:val="bullet"/>
      <w:lvlText w:val="-"/>
      <w:lvlJc w:val="left"/>
      <w:pPr>
        <w:tabs>
          <w:tab w:val="num" w:pos="0"/>
        </w:tabs>
        <w:ind w:left="0" w:firstLine="0"/>
      </w:pPr>
      <w:rPr>
        <w:rFonts w:ascii="Arial" w:hAnsi="Arial" w:cs="Arial" w:hint="default"/>
      </w:rPr>
    </w:lvl>
  </w:abstractNum>
  <w:abstractNum w:abstractNumId="13">
    <w:nsid w:val="00000013"/>
    <w:multiLevelType w:val="singleLevel"/>
    <w:tmpl w:val="00000013"/>
    <w:name w:val="WW8Num22"/>
    <w:lvl w:ilvl="0">
      <w:numFmt w:val="bullet"/>
      <w:lvlText w:val="-"/>
      <w:lvlJc w:val="left"/>
      <w:pPr>
        <w:tabs>
          <w:tab w:val="num" w:pos="0"/>
        </w:tabs>
        <w:ind w:left="0" w:firstLine="0"/>
      </w:pPr>
      <w:rPr>
        <w:rFonts w:ascii="Arial" w:hAnsi="Arial" w:cs="Arial" w:hint="default"/>
        <w:sz w:val="2"/>
        <w:szCs w:val="2"/>
      </w:rPr>
    </w:lvl>
  </w:abstractNum>
  <w:abstractNum w:abstractNumId="14">
    <w:nsid w:val="00000015"/>
    <w:multiLevelType w:val="singleLevel"/>
    <w:tmpl w:val="00000015"/>
    <w:name w:val="WW8Num24"/>
    <w:lvl w:ilvl="0">
      <w:numFmt w:val="bullet"/>
      <w:lvlText w:val="-"/>
      <w:lvlJc w:val="left"/>
      <w:pPr>
        <w:tabs>
          <w:tab w:val="num" w:pos="0"/>
        </w:tabs>
        <w:ind w:left="0" w:firstLine="0"/>
      </w:pPr>
      <w:rPr>
        <w:rFonts w:ascii="Arial" w:hAnsi="Arial" w:cs="Arial" w:hint="default"/>
      </w:rPr>
    </w:lvl>
  </w:abstractNum>
  <w:abstractNum w:abstractNumId="15">
    <w:nsid w:val="00000016"/>
    <w:multiLevelType w:val="singleLevel"/>
    <w:tmpl w:val="00000016"/>
    <w:name w:val="WW8Num25"/>
    <w:lvl w:ilvl="0">
      <w:numFmt w:val="bullet"/>
      <w:lvlText w:val="-"/>
      <w:lvlJc w:val="left"/>
      <w:pPr>
        <w:tabs>
          <w:tab w:val="num" w:pos="0"/>
        </w:tabs>
        <w:ind w:left="0" w:firstLine="0"/>
      </w:pPr>
      <w:rPr>
        <w:rFonts w:ascii="Arial" w:hAnsi="Arial" w:cs="Arial"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3"/>
  </w:num>
  <w:num w:numId="12">
    <w:abstractNumId w:val="15"/>
  </w:num>
  <w:num w:numId="13">
    <w:abstractNumId w:val="12"/>
  </w:num>
  <w:num w:numId="14">
    <w:abstractNumId w:val="11"/>
  </w:num>
  <w:num w:numId="15">
    <w:abstractNumId w:val="1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BD2D03"/>
    <w:rsid w:val="000139AF"/>
    <w:rsid w:val="00047F51"/>
    <w:rsid w:val="000505FE"/>
    <w:rsid w:val="00064785"/>
    <w:rsid w:val="000D0230"/>
    <w:rsid w:val="000F4075"/>
    <w:rsid w:val="001418CC"/>
    <w:rsid w:val="001F0805"/>
    <w:rsid w:val="0028403D"/>
    <w:rsid w:val="002952F3"/>
    <w:rsid w:val="00355052"/>
    <w:rsid w:val="0039611D"/>
    <w:rsid w:val="003F6969"/>
    <w:rsid w:val="0055611E"/>
    <w:rsid w:val="005E7145"/>
    <w:rsid w:val="005F10E6"/>
    <w:rsid w:val="00611119"/>
    <w:rsid w:val="006678A5"/>
    <w:rsid w:val="006713D9"/>
    <w:rsid w:val="00684C2D"/>
    <w:rsid w:val="006D5F6C"/>
    <w:rsid w:val="006E3070"/>
    <w:rsid w:val="00720F9A"/>
    <w:rsid w:val="00721B5D"/>
    <w:rsid w:val="007A2C7E"/>
    <w:rsid w:val="007E0DDB"/>
    <w:rsid w:val="00805DD6"/>
    <w:rsid w:val="00821432"/>
    <w:rsid w:val="00843F24"/>
    <w:rsid w:val="00875297"/>
    <w:rsid w:val="008A6DCB"/>
    <w:rsid w:val="008D4CD2"/>
    <w:rsid w:val="00926448"/>
    <w:rsid w:val="0093279F"/>
    <w:rsid w:val="00943FED"/>
    <w:rsid w:val="0096563F"/>
    <w:rsid w:val="009734D6"/>
    <w:rsid w:val="00975FD6"/>
    <w:rsid w:val="009A1CF5"/>
    <w:rsid w:val="00A01DD3"/>
    <w:rsid w:val="00A26655"/>
    <w:rsid w:val="00A31873"/>
    <w:rsid w:val="00A875E0"/>
    <w:rsid w:val="00A90D8B"/>
    <w:rsid w:val="00A95D3E"/>
    <w:rsid w:val="00AA6596"/>
    <w:rsid w:val="00B732F2"/>
    <w:rsid w:val="00B941E1"/>
    <w:rsid w:val="00B94728"/>
    <w:rsid w:val="00BD2D03"/>
    <w:rsid w:val="00BD5781"/>
    <w:rsid w:val="00C11C08"/>
    <w:rsid w:val="00C63C27"/>
    <w:rsid w:val="00CD0266"/>
    <w:rsid w:val="00CF1C8E"/>
    <w:rsid w:val="00D97115"/>
    <w:rsid w:val="00E14047"/>
    <w:rsid w:val="00E2645B"/>
    <w:rsid w:val="00EF37BC"/>
    <w:rsid w:val="00F011C4"/>
    <w:rsid w:val="00F26B52"/>
    <w:rsid w:val="00F3728A"/>
    <w:rsid w:val="00F662C8"/>
    <w:rsid w:val="00FB51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E0DDB"/>
    <w:pPr>
      <w:suppressAutoHyphens/>
    </w:pPr>
    <w:rPr>
      <w:sz w:val="24"/>
      <w:szCs w:val="24"/>
      <w:lang w:eastAsia="ar-SA"/>
    </w:rPr>
  </w:style>
  <w:style w:type="paragraph" w:styleId="Nagwek1">
    <w:name w:val="heading 1"/>
    <w:basedOn w:val="Normalny"/>
    <w:next w:val="Normalny"/>
    <w:qFormat/>
    <w:rsid w:val="007E0DDB"/>
    <w:pPr>
      <w:keepNext/>
      <w:numPr>
        <w:numId w:val="1"/>
      </w:numPr>
      <w:outlineLvl w:val="0"/>
    </w:pPr>
    <w:rPr>
      <w:b/>
      <w:bCs/>
      <w:color w:val="FF0000"/>
    </w:rPr>
  </w:style>
  <w:style w:type="paragraph" w:styleId="Nagwek2">
    <w:name w:val="heading 2"/>
    <w:basedOn w:val="Normalny"/>
    <w:next w:val="Normalny"/>
    <w:qFormat/>
    <w:rsid w:val="007E0DDB"/>
    <w:pPr>
      <w:keepNext/>
      <w:numPr>
        <w:ilvl w:val="1"/>
        <w:numId w:val="1"/>
      </w:numPr>
      <w:spacing w:before="120" w:after="120"/>
      <w:outlineLvl w:val="1"/>
    </w:pPr>
    <w:rPr>
      <w:b/>
    </w:rPr>
  </w:style>
  <w:style w:type="paragraph" w:styleId="Nagwek6">
    <w:name w:val="heading 6"/>
    <w:basedOn w:val="Normalny"/>
    <w:next w:val="Normalny"/>
    <w:qFormat/>
    <w:rsid w:val="007E0DDB"/>
    <w:pPr>
      <w:keepNext/>
      <w:numPr>
        <w:ilvl w:val="5"/>
        <w:numId w:val="1"/>
      </w:numPr>
      <w:outlineLvl w:val="5"/>
    </w:pPr>
    <w:rPr>
      <w:b/>
      <w:u w:val="single"/>
    </w:rPr>
  </w:style>
  <w:style w:type="paragraph" w:styleId="Nagwek7">
    <w:name w:val="heading 7"/>
    <w:basedOn w:val="Normalny"/>
    <w:next w:val="Normalny"/>
    <w:qFormat/>
    <w:rsid w:val="007E0DDB"/>
    <w:pPr>
      <w:keepNext/>
      <w:numPr>
        <w:ilvl w:val="6"/>
        <w:numId w:val="1"/>
      </w:numPr>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7E0DDB"/>
    <w:rPr>
      <w:rFonts w:ascii="Arial" w:eastAsia="Arial" w:hAnsi="Arial" w:cs="Arial"/>
    </w:rPr>
  </w:style>
  <w:style w:type="character" w:customStyle="1" w:styleId="WW8Num3z0">
    <w:name w:val="WW8Num3z0"/>
    <w:rsid w:val="007E0DDB"/>
    <w:rPr>
      <w:rFonts w:ascii="Arial" w:eastAsia="Arial" w:hAnsi="Arial" w:cs="Arial"/>
    </w:rPr>
  </w:style>
  <w:style w:type="character" w:customStyle="1" w:styleId="WW8Num4z0">
    <w:name w:val="WW8Num4z0"/>
    <w:rsid w:val="007E0DDB"/>
    <w:rPr>
      <w:rFonts w:ascii="Arial" w:hAnsi="Arial" w:cs="Arial"/>
    </w:rPr>
  </w:style>
  <w:style w:type="character" w:customStyle="1" w:styleId="WW8Num5z0">
    <w:name w:val="WW8Num5z0"/>
    <w:rsid w:val="007E0DDB"/>
    <w:rPr>
      <w:rFonts w:ascii="Arial" w:hAnsi="Arial" w:cs="Arial"/>
    </w:rPr>
  </w:style>
  <w:style w:type="character" w:customStyle="1" w:styleId="WW8Num6z0">
    <w:name w:val="WW8Num6z0"/>
    <w:rsid w:val="007E0DDB"/>
    <w:rPr>
      <w:rFonts w:ascii="Symbol" w:hAnsi="Symbol" w:cs="StarSymbol"/>
      <w:sz w:val="18"/>
      <w:szCs w:val="18"/>
    </w:rPr>
  </w:style>
  <w:style w:type="character" w:customStyle="1" w:styleId="WW8Num7z0">
    <w:name w:val="WW8Num7z0"/>
    <w:rsid w:val="007E0DDB"/>
    <w:rPr>
      <w:rFonts w:ascii="Arial" w:hAnsi="Arial" w:cs="Arial"/>
    </w:rPr>
  </w:style>
  <w:style w:type="character" w:customStyle="1" w:styleId="WW8Num8z0">
    <w:name w:val="WW8Num8z0"/>
    <w:rsid w:val="007E0DDB"/>
    <w:rPr>
      <w:rFonts w:ascii="Arial" w:hAnsi="Arial" w:cs="Arial"/>
    </w:rPr>
  </w:style>
  <w:style w:type="character" w:customStyle="1" w:styleId="WW8Num9z0">
    <w:name w:val="WW8Num9z0"/>
    <w:rsid w:val="007E0DDB"/>
    <w:rPr>
      <w:rFonts w:ascii="Symbol" w:hAnsi="Symbol" w:cs="StarSymbol"/>
      <w:sz w:val="18"/>
      <w:szCs w:val="18"/>
    </w:rPr>
  </w:style>
  <w:style w:type="character" w:customStyle="1" w:styleId="WW8Num10z0">
    <w:name w:val="WW8Num10z0"/>
    <w:rsid w:val="007E0DDB"/>
    <w:rPr>
      <w:rFonts w:ascii="Arial" w:hAnsi="Arial" w:cs="Arial"/>
    </w:rPr>
  </w:style>
  <w:style w:type="character" w:customStyle="1" w:styleId="Absatz-Standardschriftart">
    <w:name w:val="Absatz-Standardschriftart"/>
    <w:rsid w:val="007E0DDB"/>
  </w:style>
  <w:style w:type="character" w:customStyle="1" w:styleId="WW-Absatz-Standardschriftart">
    <w:name w:val="WW-Absatz-Standardschriftart"/>
    <w:rsid w:val="007E0DDB"/>
  </w:style>
  <w:style w:type="character" w:customStyle="1" w:styleId="WW-Absatz-Standardschriftart1">
    <w:name w:val="WW-Absatz-Standardschriftart1"/>
    <w:rsid w:val="007E0DDB"/>
  </w:style>
  <w:style w:type="character" w:customStyle="1" w:styleId="WW-Absatz-Standardschriftart11">
    <w:name w:val="WW-Absatz-Standardschriftart11"/>
    <w:rsid w:val="007E0DDB"/>
  </w:style>
  <w:style w:type="character" w:customStyle="1" w:styleId="WW-Absatz-Standardschriftart111">
    <w:name w:val="WW-Absatz-Standardschriftart111"/>
    <w:rsid w:val="007E0DDB"/>
  </w:style>
  <w:style w:type="character" w:customStyle="1" w:styleId="WW-Absatz-Standardschriftart1111">
    <w:name w:val="WW-Absatz-Standardschriftart1111"/>
    <w:rsid w:val="007E0DDB"/>
  </w:style>
  <w:style w:type="character" w:customStyle="1" w:styleId="WW-Absatz-Standardschriftart11111">
    <w:name w:val="WW-Absatz-Standardschriftart11111"/>
    <w:rsid w:val="007E0DDB"/>
  </w:style>
  <w:style w:type="character" w:customStyle="1" w:styleId="WW-Absatz-Standardschriftart111111">
    <w:name w:val="WW-Absatz-Standardschriftart111111"/>
    <w:rsid w:val="007E0DDB"/>
  </w:style>
  <w:style w:type="character" w:customStyle="1" w:styleId="WW-Absatz-Standardschriftart1111111">
    <w:name w:val="WW-Absatz-Standardschriftart1111111"/>
    <w:rsid w:val="007E0DDB"/>
  </w:style>
  <w:style w:type="character" w:customStyle="1" w:styleId="WW-Absatz-Standardschriftart11111111">
    <w:name w:val="WW-Absatz-Standardschriftart11111111"/>
    <w:rsid w:val="007E0DDB"/>
  </w:style>
  <w:style w:type="character" w:customStyle="1" w:styleId="WW-Absatz-Standardschriftart111111111">
    <w:name w:val="WW-Absatz-Standardschriftart111111111"/>
    <w:rsid w:val="007E0DDB"/>
  </w:style>
  <w:style w:type="character" w:customStyle="1" w:styleId="WW-Absatz-Standardschriftart1111111111">
    <w:name w:val="WW-Absatz-Standardschriftart1111111111"/>
    <w:rsid w:val="007E0DDB"/>
  </w:style>
  <w:style w:type="character" w:customStyle="1" w:styleId="WW-Absatz-Standardschriftart11111111111">
    <w:name w:val="WW-Absatz-Standardschriftart11111111111"/>
    <w:rsid w:val="007E0DDB"/>
  </w:style>
  <w:style w:type="character" w:customStyle="1" w:styleId="WW-Absatz-Standardschriftart111111111111">
    <w:name w:val="WW-Absatz-Standardschriftart111111111111"/>
    <w:rsid w:val="007E0DDB"/>
  </w:style>
  <w:style w:type="character" w:customStyle="1" w:styleId="WW-Absatz-Standardschriftart1111111111111">
    <w:name w:val="WW-Absatz-Standardschriftart1111111111111"/>
    <w:rsid w:val="007E0DDB"/>
  </w:style>
  <w:style w:type="character" w:customStyle="1" w:styleId="WW8Num14z0">
    <w:name w:val="WW8Num14z0"/>
    <w:rsid w:val="007E0DDB"/>
    <w:rPr>
      <w:rFonts w:ascii="Symbol" w:hAnsi="Symbol" w:cs="StarSymbol"/>
      <w:sz w:val="18"/>
      <w:szCs w:val="18"/>
    </w:rPr>
  </w:style>
  <w:style w:type="character" w:customStyle="1" w:styleId="WW8Num15z0">
    <w:name w:val="WW8Num15z0"/>
    <w:rsid w:val="007E0DDB"/>
    <w:rPr>
      <w:rFonts w:ascii="Symbol" w:hAnsi="Symbol" w:cs="StarSymbol"/>
      <w:sz w:val="18"/>
      <w:szCs w:val="18"/>
    </w:rPr>
  </w:style>
  <w:style w:type="character" w:customStyle="1" w:styleId="WW-Absatz-Standardschriftart11111111111111">
    <w:name w:val="WW-Absatz-Standardschriftart11111111111111"/>
    <w:rsid w:val="007E0DDB"/>
  </w:style>
  <w:style w:type="character" w:customStyle="1" w:styleId="WW-Absatz-Standardschriftart111111111111111">
    <w:name w:val="WW-Absatz-Standardschriftart111111111111111"/>
    <w:rsid w:val="007E0DDB"/>
  </w:style>
  <w:style w:type="character" w:customStyle="1" w:styleId="WW-Absatz-Standardschriftart1111111111111111">
    <w:name w:val="WW-Absatz-Standardschriftart1111111111111111"/>
    <w:rsid w:val="007E0DDB"/>
  </w:style>
  <w:style w:type="character" w:customStyle="1" w:styleId="WW8Num16z0">
    <w:name w:val="WW8Num16z0"/>
    <w:rsid w:val="007E0DDB"/>
    <w:rPr>
      <w:rFonts w:ascii="Symbol" w:hAnsi="Symbol" w:cs="StarSymbol"/>
      <w:sz w:val="18"/>
      <w:szCs w:val="18"/>
    </w:rPr>
  </w:style>
  <w:style w:type="character" w:customStyle="1" w:styleId="WW8Num20z0">
    <w:name w:val="WW8Num20z0"/>
    <w:rsid w:val="007E0DDB"/>
    <w:rPr>
      <w:rFonts w:ascii="Arial" w:hAnsi="Arial" w:cs="Arial"/>
    </w:rPr>
  </w:style>
  <w:style w:type="character" w:customStyle="1" w:styleId="WW8Num21z0">
    <w:name w:val="WW8Num21z0"/>
    <w:rsid w:val="007E0DDB"/>
    <w:rPr>
      <w:rFonts w:ascii="Arial" w:hAnsi="Arial" w:cs="Arial"/>
    </w:rPr>
  </w:style>
  <w:style w:type="character" w:customStyle="1" w:styleId="WW8Num22z0">
    <w:name w:val="WW8Num22z0"/>
    <w:rsid w:val="007E0DDB"/>
    <w:rPr>
      <w:rFonts w:ascii="Arial" w:hAnsi="Arial" w:cs="Arial"/>
    </w:rPr>
  </w:style>
  <w:style w:type="character" w:customStyle="1" w:styleId="WW8Num23z0">
    <w:name w:val="WW8Num23z0"/>
    <w:rsid w:val="007E0DDB"/>
    <w:rPr>
      <w:rFonts w:ascii="Arial" w:hAnsi="Arial" w:cs="Arial"/>
    </w:rPr>
  </w:style>
  <w:style w:type="character" w:customStyle="1" w:styleId="WW8Num24z0">
    <w:name w:val="WW8Num24z0"/>
    <w:rsid w:val="007E0DDB"/>
    <w:rPr>
      <w:rFonts w:ascii="Arial" w:hAnsi="Arial" w:cs="Arial"/>
    </w:rPr>
  </w:style>
  <w:style w:type="character" w:customStyle="1" w:styleId="WW8Num25z0">
    <w:name w:val="WW8Num25z0"/>
    <w:rsid w:val="007E0DDB"/>
    <w:rPr>
      <w:rFonts w:ascii="Arial" w:hAnsi="Arial" w:cs="Arial"/>
    </w:rPr>
  </w:style>
  <w:style w:type="character" w:customStyle="1" w:styleId="WW8Num28z0">
    <w:name w:val="WW8Num28z0"/>
    <w:rsid w:val="007E0DDB"/>
    <w:rPr>
      <w:rFonts w:ascii="Arial" w:hAnsi="Arial" w:cs="Arial"/>
    </w:rPr>
  </w:style>
  <w:style w:type="character" w:customStyle="1" w:styleId="WW8Num29z0">
    <w:name w:val="WW8Num29z0"/>
    <w:rsid w:val="007E0DDB"/>
    <w:rPr>
      <w:rFonts w:ascii="Arial" w:hAnsi="Arial" w:cs="Arial"/>
    </w:rPr>
  </w:style>
  <w:style w:type="character" w:customStyle="1" w:styleId="WW8Num30z0">
    <w:name w:val="WW8Num30z0"/>
    <w:rsid w:val="007E0DDB"/>
    <w:rPr>
      <w:rFonts w:ascii="Arial" w:hAnsi="Arial" w:cs="Arial"/>
    </w:rPr>
  </w:style>
  <w:style w:type="character" w:customStyle="1" w:styleId="WW8Num31z0">
    <w:name w:val="WW8Num31z0"/>
    <w:rsid w:val="007E0DDB"/>
    <w:rPr>
      <w:rFonts w:ascii="Arial" w:hAnsi="Arial" w:cs="Arial"/>
    </w:rPr>
  </w:style>
  <w:style w:type="character" w:customStyle="1" w:styleId="WW-Absatz-Standardschriftart11111111111111111">
    <w:name w:val="WW-Absatz-Standardschriftart11111111111111111"/>
    <w:rsid w:val="007E0DDB"/>
  </w:style>
  <w:style w:type="character" w:customStyle="1" w:styleId="WW8Num11z0">
    <w:name w:val="WW8Num11z0"/>
    <w:rsid w:val="007E0DDB"/>
    <w:rPr>
      <w:rFonts w:ascii="Arial" w:hAnsi="Arial" w:cs="Arial"/>
    </w:rPr>
  </w:style>
  <w:style w:type="character" w:customStyle="1" w:styleId="WW8Num12z0">
    <w:name w:val="WW8Num12z0"/>
    <w:rsid w:val="007E0DDB"/>
    <w:rPr>
      <w:rFonts w:ascii="Arial" w:hAnsi="Arial" w:cs="Arial"/>
    </w:rPr>
  </w:style>
  <w:style w:type="character" w:customStyle="1" w:styleId="WW8Num13z0">
    <w:name w:val="WW8Num13z0"/>
    <w:rsid w:val="007E0DDB"/>
    <w:rPr>
      <w:rFonts w:ascii="Arial" w:hAnsi="Arial" w:cs="Arial"/>
    </w:rPr>
  </w:style>
  <w:style w:type="character" w:customStyle="1" w:styleId="WW8Num17z0">
    <w:name w:val="WW8Num17z0"/>
    <w:rsid w:val="007E0DDB"/>
    <w:rPr>
      <w:rFonts w:ascii="Symbol" w:hAnsi="Symbol" w:cs="StarSymbol"/>
      <w:sz w:val="18"/>
      <w:szCs w:val="18"/>
    </w:rPr>
  </w:style>
  <w:style w:type="character" w:customStyle="1" w:styleId="WW8Num18z0">
    <w:name w:val="WW8Num18z0"/>
    <w:rsid w:val="007E0DDB"/>
    <w:rPr>
      <w:rFonts w:ascii="Symbol" w:hAnsi="Symbol" w:cs="StarSymbol"/>
      <w:sz w:val="18"/>
      <w:szCs w:val="18"/>
    </w:rPr>
  </w:style>
  <w:style w:type="character" w:customStyle="1" w:styleId="WW8Num19z0">
    <w:name w:val="WW8Num19z0"/>
    <w:rsid w:val="007E0DDB"/>
    <w:rPr>
      <w:rFonts w:ascii="Arial" w:hAnsi="Arial" w:cs="Arial"/>
    </w:rPr>
  </w:style>
  <w:style w:type="character" w:customStyle="1" w:styleId="WW8Num27z0">
    <w:name w:val="WW8Num27z0"/>
    <w:rsid w:val="007E0DDB"/>
    <w:rPr>
      <w:rFonts w:ascii="Arial" w:hAnsi="Arial" w:cs="Arial"/>
    </w:rPr>
  </w:style>
  <w:style w:type="character" w:customStyle="1" w:styleId="WW-Absatz-Standardschriftart111111111111111111">
    <w:name w:val="WW-Absatz-Standardschriftart111111111111111111"/>
    <w:rsid w:val="007E0DDB"/>
  </w:style>
  <w:style w:type="character" w:customStyle="1" w:styleId="WW8Num26z0">
    <w:name w:val="WW8Num26z0"/>
    <w:rsid w:val="007E0DDB"/>
    <w:rPr>
      <w:rFonts w:ascii="Arial" w:hAnsi="Arial" w:cs="Arial"/>
    </w:rPr>
  </w:style>
  <w:style w:type="character" w:customStyle="1" w:styleId="WW-Absatz-Standardschriftart1111111111111111111">
    <w:name w:val="WW-Absatz-Standardschriftart1111111111111111111"/>
    <w:rsid w:val="007E0DDB"/>
  </w:style>
  <w:style w:type="character" w:customStyle="1" w:styleId="WW-Absatz-Standardschriftart11111111111111111111">
    <w:name w:val="WW-Absatz-Standardschriftart11111111111111111111"/>
    <w:rsid w:val="007E0DDB"/>
  </w:style>
  <w:style w:type="character" w:customStyle="1" w:styleId="WW-Absatz-Standardschriftart111111111111111111111">
    <w:name w:val="WW-Absatz-Standardschriftart111111111111111111111"/>
    <w:rsid w:val="007E0DDB"/>
  </w:style>
  <w:style w:type="character" w:customStyle="1" w:styleId="WW-Absatz-Standardschriftart1111111111111111111111">
    <w:name w:val="WW-Absatz-Standardschriftart1111111111111111111111"/>
    <w:rsid w:val="007E0DDB"/>
  </w:style>
  <w:style w:type="character" w:customStyle="1" w:styleId="WW-Absatz-Standardschriftart11111111111111111111111">
    <w:name w:val="WW-Absatz-Standardschriftart11111111111111111111111"/>
    <w:rsid w:val="007E0DDB"/>
  </w:style>
  <w:style w:type="character" w:customStyle="1" w:styleId="WW-Absatz-Standardschriftart111111111111111111111111">
    <w:name w:val="WW-Absatz-Standardschriftart111111111111111111111111"/>
    <w:rsid w:val="007E0DDB"/>
  </w:style>
  <w:style w:type="character" w:customStyle="1" w:styleId="WW-Absatz-Standardschriftart1111111111111111111111111">
    <w:name w:val="WW-Absatz-Standardschriftart1111111111111111111111111"/>
    <w:rsid w:val="007E0DDB"/>
  </w:style>
  <w:style w:type="character" w:customStyle="1" w:styleId="WW-Absatz-Standardschriftart11111111111111111111111111">
    <w:name w:val="WW-Absatz-Standardschriftart11111111111111111111111111"/>
    <w:rsid w:val="007E0DDB"/>
  </w:style>
  <w:style w:type="character" w:customStyle="1" w:styleId="WW-Absatz-Standardschriftart111111111111111111111111111">
    <w:name w:val="WW-Absatz-Standardschriftart111111111111111111111111111"/>
    <w:rsid w:val="007E0DDB"/>
  </w:style>
  <w:style w:type="character" w:customStyle="1" w:styleId="WW-Absatz-Standardschriftart1111111111111111111111111111">
    <w:name w:val="WW-Absatz-Standardschriftart1111111111111111111111111111"/>
    <w:rsid w:val="007E0DDB"/>
  </w:style>
  <w:style w:type="character" w:customStyle="1" w:styleId="WW-Absatz-Standardschriftart11111111111111111111111111111">
    <w:name w:val="WW-Absatz-Standardschriftart11111111111111111111111111111"/>
    <w:rsid w:val="007E0DDB"/>
  </w:style>
  <w:style w:type="character" w:customStyle="1" w:styleId="WW-Absatz-Standardschriftart111111111111111111111111111111">
    <w:name w:val="WW-Absatz-Standardschriftart111111111111111111111111111111"/>
    <w:rsid w:val="007E0DDB"/>
  </w:style>
  <w:style w:type="character" w:customStyle="1" w:styleId="WW8Num1z0">
    <w:name w:val="WW8Num1z0"/>
    <w:rsid w:val="007E0DDB"/>
    <w:rPr>
      <w:rFonts w:ascii="StarSymbol" w:hAnsi="StarSymbol" w:cs="StarSymbol"/>
      <w:sz w:val="18"/>
      <w:szCs w:val="18"/>
    </w:rPr>
  </w:style>
  <w:style w:type="character" w:customStyle="1" w:styleId="WW-Absatz-Standardschriftart1111111111111111111111111111111">
    <w:name w:val="WW-Absatz-Standardschriftart1111111111111111111111111111111"/>
    <w:rsid w:val="007E0DDB"/>
  </w:style>
  <w:style w:type="character" w:customStyle="1" w:styleId="WW-Absatz-Standardschriftart11111111111111111111111111111111">
    <w:name w:val="WW-Absatz-Standardschriftart11111111111111111111111111111111"/>
    <w:rsid w:val="007E0DDB"/>
  </w:style>
  <w:style w:type="character" w:customStyle="1" w:styleId="WW-Absatz-Standardschriftart111111111111111111111111111111111">
    <w:name w:val="WW-Absatz-Standardschriftart111111111111111111111111111111111"/>
    <w:rsid w:val="007E0DDB"/>
  </w:style>
  <w:style w:type="character" w:customStyle="1" w:styleId="WW-Absatz-Standardschriftart1111111111111111111111111111111111">
    <w:name w:val="WW-Absatz-Standardschriftart1111111111111111111111111111111111"/>
    <w:rsid w:val="007E0DDB"/>
  </w:style>
  <w:style w:type="character" w:customStyle="1" w:styleId="WW-Absatz-Standardschriftart11111111111111111111111111111111111">
    <w:name w:val="WW-Absatz-Standardschriftart11111111111111111111111111111111111"/>
    <w:rsid w:val="007E0DDB"/>
  </w:style>
  <w:style w:type="character" w:customStyle="1" w:styleId="WW-Absatz-Standardschriftart111111111111111111111111111111111111">
    <w:name w:val="WW-Absatz-Standardschriftart111111111111111111111111111111111111"/>
    <w:rsid w:val="007E0DDB"/>
  </w:style>
  <w:style w:type="character" w:customStyle="1" w:styleId="WW-Absatz-Standardschriftart1111111111111111111111111111111111111">
    <w:name w:val="WW-Absatz-Standardschriftart1111111111111111111111111111111111111"/>
    <w:rsid w:val="007E0DDB"/>
  </w:style>
  <w:style w:type="character" w:customStyle="1" w:styleId="WW-Absatz-Standardschriftart11111111111111111111111111111111111111">
    <w:name w:val="WW-Absatz-Standardschriftart11111111111111111111111111111111111111"/>
    <w:rsid w:val="007E0DDB"/>
  </w:style>
  <w:style w:type="character" w:customStyle="1" w:styleId="WW-Absatz-Standardschriftart111111111111111111111111111111111111111">
    <w:name w:val="WW-Absatz-Standardschriftart111111111111111111111111111111111111111"/>
    <w:rsid w:val="007E0DDB"/>
  </w:style>
  <w:style w:type="character" w:customStyle="1" w:styleId="WW-Absatz-Standardschriftart1111111111111111111111111111111111111111">
    <w:name w:val="WW-Absatz-Standardschriftart1111111111111111111111111111111111111111"/>
    <w:rsid w:val="007E0DDB"/>
  </w:style>
  <w:style w:type="character" w:customStyle="1" w:styleId="WW-Absatz-Standardschriftart11111111111111111111111111111111111111111">
    <w:name w:val="WW-Absatz-Standardschriftart11111111111111111111111111111111111111111"/>
    <w:rsid w:val="007E0DDB"/>
  </w:style>
  <w:style w:type="character" w:customStyle="1" w:styleId="WW-Absatz-Standardschriftart111111111111111111111111111111111111111111">
    <w:name w:val="WW-Absatz-Standardschriftart111111111111111111111111111111111111111111"/>
    <w:rsid w:val="007E0DDB"/>
  </w:style>
  <w:style w:type="character" w:customStyle="1" w:styleId="WW-Absatz-Standardschriftart1111111111111111111111111111111111111111111">
    <w:name w:val="WW-Absatz-Standardschriftart1111111111111111111111111111111111111111111"/>
    <w:rsid w:val="007E0DDB"/>
  </w:style>
  <w:style w:type="character" w:customStyle="1" w:styleId="WW-Absatz-Standardschriftart11111111111111111111111111111111111111111111">
    <w:name w:val="WW-Absatz-Standardschriftart11111111111111111111111111111111111111111111"/>
    <w:rsid w:val="007E0DDB"/>
  </w:style>
  <w:style w:type="character" w:customStyle="1" w:styleId="WW-Absatz-Standardschriftart111111111111111111111111111111111111111111111">
    <w:name w:val="WW-Absatz-Standardschriftart111111111111111111111111111111111111111111111"/>
    <w:rsid w:val="007E0DDB"/>
  </w:style>
  <w:style w:type="character" w:customStyle="1" w:styleId="WW-Absatz-Standardschriftart1111111111111111111111111111111111111111111111">
    <w:name w:val="WW-Absatz-Standardschriftart1111111111111111111111111111111111111111111111"/>
    <w:rsid w:val="007E0DDB"/>
  </w:style>
  <w:style w:type="character" w:customStyle="1" w:styleId="WW-Absatz-Standardschriftart11111111111111111111111111111111111111111111111">
    <w:name w:val="WW-Absatz-Standardschriftart11111111111111111111111111111111111111111111111"/>
    <w:rsid w:val="007E0DDB"/>
  </w:style>
  <w:style w:type="character" w:customStyle="1" w:styleId="WW-Absatz-Standardschriftart111111111111111111111111111111111111111111111111">
    <w:name w:val="WW-Absatz-Standardschriftart111111111111111111111111111111111111111111111111"/>
    <w:rsid w:val="007E0DDB"/>
  </w:style>
  <w:style w:type="character" w:customStyle="1" w:styleId="WW-Absatz-Standardschriftart1111111111111111111111111111111111111111111111111">
    <w:name w:val="WW-Absatz-Standardschriftart1111111111111111111111111111111111111111111111111"/>
    <w:rsid w:val="007E0DDB"/>
  </w:style>
  <w:style w:type="character" w:customStyle="1" w:styleId="WW-Absatz-Standardschriftart11111111111111111111111111111111111111111111111111">
    <w:name w:val="WW-Absatz-Standardschriftart11111111111111111111111111111111111111111111111111"/>
    <w:rsid w:val="007E0DDB"/>
  </w:style>
  <w:style w:type="character" w:customStyle="1" w:styleId="WW-Absatz-Standardschriftart111111111111111111111111111111111111111111111111111">
    <w:name w:val="WW-Absatz-Standardschriftart111111111111111111111111111111111111111111111111111"/>
    <w:rsid w:val="007E0DDB"/>
  </w:style>
  <w:style w:type="character" w:customStyle="1" w:styleId="WW-Absatz-Standardschriftart1111111111111111111111111111111111111111111111111111">
    <w:name w:val="WW-Absatz-Standardschriftart1111111111111111111111111111111111111111111111111111"/>
    <w:rsid w:val="007E0DDB"/>
  </w:style>
  <w:style w:type="character" w:customStyle="1" w:styleId="WW-Absatz-Standardschriftart11111111111111111111111111111111111111111111111111111">
    <w:name w:val="WW-Absatz-Standardschriftart11111111111111111111111111111111111111111111111111111"/>
    <w:rsid w:val="007E0DDB"/>
  </w:style>
  <w:style w:type="character" w:customStyle="1" w:styleId="WW-Absatz-Standardschriftart111111111111111111111111111111111111111111111111111111">
    <w:name w:val="WW-Absatz-Standardschriftart111111111111111111111111111111111111111111111111111111"/>
    <w:rsid w:val="007E0DDB"/>
  </w:style>
  <w:style w:type="character" w:customStyle="1" w:styleId="WW-Absatz-Standardschriftart1111111111111111111111111111111111111111111111111111111">
    <w:name w:val="WW-Absatz-Standardschriftart1111111111111111111111111111111111111111111111111111111"/>
    <w:rsid w:val="007E0DDB"/>
  </w:style>
  <w:style w:type="character" w:customStyle="1" w:styleId="WW-Absatz-Standardschriftart11111111111111111111111111111111111111111111111111111111">
    <w:name w:val="WW-Absatz-Standardschriftart11111111111111111111111111111111111111111111111111111111"/>
    <w:rsid w:val="007E0DDB"/>
  </w:style>
  <w:style w:type="character" w:customStyle="1" w:styleId="WW-Absatz-Standardschriftart111111111111111111111111111111111111111111111111111111111">
    <w:name w:val="WW-Absatz-Standardschriftart111111111111111111111111111111111111111111111111111111111"/>
    <w:rsid w:val="007E0DDB"/>
  </w:style>
  <w:style w:type="character" w:customStyle="1" w:styleId="WW-Absatz-Standardschriftart1111111111111111111111111111111111111111111111111111111111">
    <w:name w:val="WW-Absatz-Standardschriftart1111111111111111111111111111111111111111111111111111111111"/>
    <w:rsid w:val="007E0DDB"/>
  </w:style>
  <w:style w:type="character" w:customStyle="1" w:styleId="WW-Absatz-Standardschriftart11111111111111111111111111111111111111111111111111111111111">
    <w:name w:val="WW-Absatz-Standardschriftart11111111111111111111111111111111111111111111111111111111111"/>
    <w:rsid w:val="007E0DDB"/>
  </w:style>
  <w:style w:type="character" w:customStyle="1" w:styleId="WW-Absatz-Standardschriftart111111111111111111111111111111111111111111111111111111111111">
    <w:name w:val="WW-Absatz-Standardschriftart111111111111111111111111111111111111111111111111111111111111"/>
    <w:rsid w:val="007E0DDB"/>
  </w:style>
  <w:style w:type="character" w:customStyle="1" w:styleId="WW-Absatz-Standardschriftart1111111111111111111111111111111111111111111111111111111111111">
    <w:name w:val="WW-Absatz-Standardschriftart1111111111111111111111111111111111111111111111111111111111111"/>
    <w:rsid w:val="007E0DDB"/>
  </w:style>
  <w:style w:type="character" w:customStyle="1" w:styleId="WW-Absatz-Standardschriftart11111111111111111111111111111111111111111111111111111111111111">
    <w:name w:val="WW-Absatz-Standardschriftart11111111111111111111111111111111111111111111111111111111111111"/>
    <w:rsid w:val="007E0DDB"/>
  </w:style>
  <w:style w:type="character" w:customStyle="1" w:styleId="WW-Absatz-Standardschriftart111111111111111111111111111111111111111111111111111111111111111">
    <w:name w:val="WW-Absatz-Standardschriftart111111111111111111111111111111111111111111111111111111111111111"/>
    <w:rsid w:val="007E0DDB"/>
  </w:style>
  <w:style w:type="character" w:customStyle="1" w:styleId="WW-Absatz-Standardschriftart1111111111111111111111111111111111111111111111111111111111111111">
    <w:name w:val="WW-Absatz-Standardschriftart1111111111111111111111111111111111111111111111111111111111111111"/>
    <w:rsid w:val="007E0DDB"/>
  </w:style>
  <w:style w:type="character" w:customStyle="1" w:styleId="WW-Absatz-Standardschriftart11111111111111111111111111111111111111111111111111111111111111111">
    <w:name w:val="WW-Absatz-Standardschriftart11111111111111111111111111111111111111111111111111111111111111111"/>
    <w:rsid w:val="007E0DDB"/>
  </w:style>
  <w:style w:type="character" w:customStyle="1" w:styleId="WW-Absatz-Standardschriftart111111111111111111111111111111111111111111111111111111111111111111">
    <w:name w:val="WW-Absatz-Standardschriftart111111111111111111111111111111111111111111111111111111111111111111"/>
    <w:rsid w:val="007E0DDB"/>
  </w:style>
  <w:style w:type="character" w:customStyle="1" w:styleId="WW-Absatz-Standardschriftart1111111111111111111111111111111111111111111111111111111111111111111">
    <w:name w:val="WW-Absatz-Standardschriftart1111111111111111111111111111111111111111111111111111111111111111111"/>
    <w:rsid w:val="007E0DDB"/>
  </w:style>
  <w:style w:type="character" w:customStyle="1" w:styleId="WW-Absatz-Standardschriftart11111111111111111111111111111111111111111111111111111111111111111111">
    <w:name w:val="WW-Absatz-Standardschriftart11111111111111111111111111111111111111111111111111111111111111111111"/>
    <w:rsid w:val="007E0DDB"/>
  </w:style>
  <w:style w:type="character" w:customStyle="1" w:styleId="WW-Absatz-Standardschriftart111111111111111111111111111111111111111111111111111111111111111111111">
    <w:name w:val="WW-Absatz-Standardschriftart111111111111111111111111111111111111111111111111111111111111111111111"/>
    <w:rsid w:val="007E0DDB"/>
  </w:style>
  <w:style w:type="character" w:customStyle="1" w:styleId="WW-Absatz-Standardschriftart1111111111111111111111111111111111111111111111111111111111111111111111">
    <w:name w:val="WW-Absatz-Standardschriftart1111111111111111111111111111111111111111111111111111111111111111111111"/>
    <w:rsid w:val="007E0DDB"/>
  </w:style>
  <w:style w:type="character" w:customStyle="1" w:styleId="WW-Absatz-Standardschriftart11111111111111111111111111111111111111111111111111111111111111111111111">
    <w:name w:val="WW-Absatz-Standardschriftart11111111111111111111111111111111111111111111111111111111111111111111111"/>
    <w:rsid w:val="007E0DDB"/>
  </w:style>
  <w:style w:type="character" w:customStyle="1" w:styleId="WW-Absatz-Standardschriftart111111111111111111111111111111111111111111111111111111111111111111111111">
    <w:name w:val="WW-Absatz-Standardschriftart111111111111111111111111111111111111111111111111111111111111111111111111"/>
    <w:rsid w:val="007E0DDB"/>
  </w:style>
  <w:style w:type="character" w:customStyle="1" w:styleId="WW-Absatz-Standardschriftart1111111111111111111111111111111111111111111111111111111111111111111111111">
    <w:name w:val="WW-Absatz-Standardschriftart1111111111111111111111111111111111111111111111111111111111111111111111111"/>
    <w:rsid w:val="007E0DDB"/>
  </w:style>
  <w:style w:type="character" w:customStyle="1" w:styleId="WW-Absatz-Standardschriftart11111111111111111111111111111111111111111111111111111111111111111111111111">
    <w:name w:val="WW-Absatz-Standardschriftart11111111111111111111111111111111111111111111111111111111111111111111111111"/>
    <w:rsid w:val="007E0DDB"/>
  </w:style>
  <w:style w:type="character" w:customStyle="1" w:styleId="WW-Absatz-Standardschriftart111111111111111111111111111111111111111111111111111111111111111111111111111">
    <w:name w:val="WW-Absatz-Standardschriftart111111111111111111111111111111111111111111111111111111111111111111111111111"/>
    <w:rsid w:val="007E0DDB"/>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7E0DDB"/>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7E0DDB"/>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7E0DDB"/>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7E0DDB"/>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7E0DDB"/>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7E0DDB"/>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7E0DDB"/>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7E0DDB"/>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7E0DDB"/>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7E0DDB"/>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7E0DDB"/>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7E0DDB"/>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7E0DDB"/>
  </w:style>
  <w:style w:type="character" w:customStyle="1" w:styleId="Domylnaczcionkaakapitu1">
    <w:name w:val="Domyślna czcionka akapitu1"/>
    <w:rsid w:val="007E0DDB"/>
  </w:style>
  <w:style w:type="character" w:styleId="Numerstrony">
    <w:name w:val="page number"/>
    <w:basedOn w:val="Domylnaczcionkaakapitu1"/>
    <w:rsid w:val="007E0DDB"/>
  </w:style>
  <w:style w:type="character" w:customStyle="1" w:styleId="Znakinumeracji">
    <w:name w:val="Znaki numeracji"/>
    <w:rsid w:val="007E0DDB"/>
  </w:style>
  <w:style w:type="character" w:customStyle="1" w:styleId="Symbolewypunktowania">
    <w:name w:val="Symbole wypunktowania"/>
    <w:rsid w:val="007E0DDB"/>
    <w:rPr>
      <w:rFonts w:ascii="StarSymbol" w:eastAsia="StarSymbol" w:hAnsi="StarSymbol" w:cs="StarSymbol"/>
      <w:sz w:val="18"/>
      <w:szCs w:val="18"/>
    </w:rPr>
  </w:style>
  <w:style w:type="character" w:customStyle="1" w:styleId="RTFNum41">
    <w:name w:val="RTF_Num 4 1"/>
    <w:rsid w:val="007E0DDB"/>
    <w:rPr>
      <w:rFonts w:ascii="Arial" w:eastAsia="Arial" w:hAnsi="Arial" w:cs="Arial"/>
    </w:rPr>
  </w:style>
  <w:style w:type="character" w:customStyle="1" w:styleId="RTFNum42">
    <w:name w:val="RTF_Num 4 2"/>
    <w:rsid w:val="007E0DDB"/>
    <w:rPr>
      <w:rFonts w:ascii="Arial" w:eastAsia="Arial" w:hAnsi="Arial" w:cs="Arial"/>
    </w:rPr>
  </w:style>
  <w:style w:type="character" w:customStyle="1" w:styleId="RTFNum43">
    <w:name w:val="RTF_Num 4 3"/>
    <w:rsid w:val="007E0DDB"/>
    <w:rPr>
      <w:rFonts w:ascii="Arial" w:eastAsia="Arial" w:hAnsi="Arial" w:cs="Arial"/>
    </w:rPr>
  </w:style>
  <w:style w:type="character" w:customStyle="1" w:styleId="RTFNum44">
    <w:name w:val="RTF_Num 4 4"/>
    <w:rsid w:val="007E0DDB"/>
    <w:rPr>
      <w:rFonts w:ascii="Arial" w:eastAsia="Arial" w:hAnsi="Arial" w:cs="Arial"/>
    </w:rPr>
  </w:style>
  <w:style w:type="character" w:customStyle="1" w:styleId="RTFNum45">
    <w:name w:val="RTF_Num 4 5"/>
    <w:rsid w:val="007E0DDB"/>
    <w:rPr>
      <w:rFonts w:ascii="Arial" w:eastAsia="Arial" w:hAnsi="Arial" w:cs="Arial"/>
    </w:rPr>
  </w:style>
  <w:style w:type="character" w:customStyle="1" w:styleId="RTFNum46">
    <w:name w:val="RTF_Num 4 6"/>
    <w:rsid w:val="007E0DDB"/>
    <w:rPr>
      <w:rFonts w:ascii="Arial" w:eastAsia="Arial" w:hAnsi="Arial" w:cs="Arial"/>
    </w:rPr>
  </w:style>
  <w:style w:type="character" w:customStyle="1" w:styleId="RTFNum47">
    <w:name w:val="RTF_Num 4 7"/>
    <w:rsid w:val="007E0DDB"/>
    <w:rPr>
      <w:rFonts w:ascii="Arial" w:eastAsia="Arial" w:hAnsi="Arial" w:cs="Arial"/>
    </w:rPr>
  </w:style>
  <w:style w:type="character" w:customStyle="1" w:styleId="RTFNum48">
    <w:name w:val="RTF_Num 4 8"/>
    <w:rsid w:val="007E0DDB"/>
    <w:rPr>
      <w:rFonts w:ascii="Arial" w:eastAsia="Arial" w:hAnsi="Arial" w:cs="Arial"/>
    </w:rPr>
  </w:style>
  <w:style w:type="character" w:customStyle="1" w:styleId="RTFNum49">
    <w:name w:val="RTF_Num 4 9"/>
    <w:rsid w:val="007E0DDB"/>
    <w:rPr>
      <w:rFonts w:ascii="Arial" w:eastAsia="Arial" w:hAnsi="Arial" w:cs="Arial"/>
    </w:rPr>
  </w:style>
  <w:style w:type="character" w:customStyle="1" w:styleId="RTFNum410">
    <w:name w:val="RTF_Num 4 10"/>
    <w:rsid w:val="007E0DDB"/>
    <w:rPr>
      <w:rFonts w:ascii="Arial" w:eastAsia="Arial" w:hAnsi="Arial" w:cs="Arial"/>
    </w:rPr>
  </w:style>
  <w:style w:type="character" w:customStyle="1" w:styleId="RTFNum21">
    <w:name w:val="RTF_Num 2 1"/>
    <w:rsid w:val="007E0DDB"/>
    <w:rPr>
      <w:rFonts w:ascii="Arial" w:eastAsia="Arial" w:hAnsi="Arial" w:cs="Arial"/>
    </w:rPr>
  </w:style>
  <w:style w:type="character" w:styleId="Hipercze">
    <w:name w:val="Hyperlink"/>
    <w:rsid w:val="007E0DDB"/>
    <w:rPr>
      <w:color w:val="000080"/>
      <w:u w:val="single"/>
    </w:rPr>
  </w:style>
  <w:style w:type="character" w:styleId="UyteHipercze">
    <w:name w:val="FollowedHyperlink"/>
    <w:rsid w:val="007E0DDB"/>
    <w:rPr>
      <w:color w:val="800000"/>
      <w:u w:val="single"/>
    </w:rPr>
  </w:style>
  <w:style w:type="character" w:customStyle="1" w:styleId="WW8Num405z0">
    <w:name w:val="WW8Num405z0"/>
    <w:rsid w:val="007E0DDB"/>
    <w:rPr>
      <w:rFonts w:ascii="Arial" w:hAnsi="Arial" w:cs="Arial"/>
    </w:rPr>
  </w:style>
  <w:style w:type="character" w:customStyle="1" w:styleId="WW8Num134z0">
    <w:name w:val="WW8Num134z0"/>
    <w:rsid w:val="007E0DDB"/>
    <w:rPr>
      <w:rFonts w:ascii="Arial" w:hAnsi="Arial" w:cs="Arial"/>
    </w:rPr>
  </w:style>
  <w:style w:type="character" w:customStyle="1" w:styleId="WW8Num629z0">
    <w:name w:val="WW8Num629z0"/>
    <w:rsid w:val="007E0DDB"/>
    <w:rPr>
      <w:rFonts w:ascii="Arial" w:hAnsi="Arial" w:cs="Arial"/>
    </w:rPr>
  </w:style>
  <w:style w:type="character" w:customStyle="1" w:styleId="WW8Num632z0">
    <w:name w:val="WW8Num632z0"/>
    <w:rsid w:val="007E0DDB"/>
    <w:rPr>
      <w:rFonts w:ascii="Arial" w:hAnsi="Arial" w:cs="Arial"/>
    </w:rPr>
  </w:style>
  <w:style w:type="character" w:customStyle="1" w:styleId="WW8NumSt503z0">
    <w:name w:val="WW8NumSt503z0"/>
    <w:rsid w:val="007E0DDB"/>
    <w:rPr>
      <w:rFonts w:ascii="Arial" w:hAnsi="Arial" w:cs="Arial"/>
    </w:rPr>
  </w:style>
  <w:style w:type="character" w:customStyle="1" w:styleId="WW8NumSt411z0">
    <w:name w:val="WW8NumSt411z0"/>
    <w:rsid w:val="007E0DDB"/>
    <w:rPr>
      <w:rFonts w:ascii="Arial" w:hAnsi="Arial" w:cs="Arial"/>
    </w:rPr>
  </w:style>
  <w:style w:type="character" w:customStyle="1" w:styleId="WW8NumSt381z0">
    <w:name w:val="WW8NumSt381z0"/>
    <w:rsid w:val="007E0DDB"/>
    <w:rPr>
      <w:rFonts w:ascii="Arial" w:hAnsi="Arial" w:cs="Arial"/>
    </w:rPr>
  </w:style>
  <w:style w:type="character" w:customStyle="1" w:styleId="WW8NumSt383z0">
    <w:name w:val="WW8NumSt383z0"/>
    <w:rsid w:val="007E0DDB"/>
    <w:rPr>
      <w:rFonts w:ascii="Arial" w:hAnsi="Arial" w:cs="Arial"/>
    </w:rPr>
  </w:style>
  <w:style w:type="character" w:customStyle="1" w:styleId="WW8NumSt464z0">
    <w:name w:val="WW8NumSt464z0"/>
    <w:rsid w:val="007E0DDB"/>
    <w:rPr>
      <w:rFonts w:ascii="Arial" w:hAnsi="Arial" w:cs="Arial"/>
    </w:rPr>
  </w:style>
  <w:style w:type="character" w:customStyle="1" w:styleId="WW8Num634z0">
    <w:name w:val="WW8Num634z0"/>
    <w:rsid w:val="007E0DDB"/>
    <w:rPr>
      <w:rFonts w:ascii="Arial" w:hAnsi="Arial" w:cs="Arial"/>
    </w:rPr>
  </w:style>
  <w:style w:type="character" w:customStyle="1" w:styleId="WW8Num635z0">
    <w:name w:val="WW8Num635z0"/>
    <w:rsid w:val="007E0DDB"/>
    <w:rPr>
      <w:rFonts w:ascii="Arial" w:hAnsi="Arial" w:cs="Arial"/>
    </w:rPr>
  </w:style>
  <w:style w:type="character" w:customStyle="1" w:styleId="WW8Num636z0">
    <w:name w:val="WW8Num636z0"/>
    <w:rsid w:val="007E0DDB"/>
    <w:rPr>
      <w:rFonts w:ascii="Arial" w:hAnsi="Arial" w:cs="Arial"/>
    </w:rPr>
  </w:style>
  <w:style w:type="character" w:customStyle="1" w:styleId="WW8Num379z0">
    <w:name w:val="WW8Num379z0"/>
    <w:rsid w:val="007E0DDB"/>
    <w:rPr>
      <w:rFonts w:ascii="Arial" w:hAnsi="Arial" w:cs="Arial"/>
    </w:rPr>
  </w:style>
  <w:style w:type="character" w:customStyle="1" w:styleId="WW8Num633z0">
    <w:name w:val="WW8Num633z0"/>
    <w:rsid w:val="007E0DDB"/>
    <w:rPr>
      <w:rFonts w:ascii="Arial" w:hAnsi="Arial" w:cs="Arial"/>
    </w:rPr>
  </w:style>
  <w:style w:type="character" w:customStyle="1" w:styleId="WW8Num637z0">
    <w:name w:val="WW8Num637z0"/>
    <w:rsid w:val="007E0DDB"/>
    <w:rPr>
      <w:rFonts w:ascii="Arial" w:hAnsi="Arial" w:cs="Arial"/>
    </w:rPr>
  </w:style>
  <w:style w:type="character" w:customStyle="1" w:styleId="WW8Num196z0">
    <w:name w:val="WW8Num196z0"/>
    <w:rsid w:val="007E0DDB"/>
    <w:rPr>
      <w:rFonts w:ascii="Arial" w:hAnsi="Arial" w:cs="Arial"/>
    </w:rPr>
  </w:style>
  <w:style w:type="character" w:customStyle="1" w:styleId="WW8Num183z0">
    <w:name w:val="WW8Num183z0"/>
    <w:rsid w:val="007E0DDB"/>
    <w:rPr>
      <w:rFonts w:ascii="Arial" w:hAnsi="Arial" w:cs="Arial"/>
    </w:rPr>
  </w:style>
  <w:style w:type="character" w:customStyle="1" w:styleId="WW8Num620z0">
    <w:name w:val="WW8Num620z0"/>
    <w:rsid w:val="007E0DDB"/>
    <w:rPr>
      <w:rFonts w:ascii="Arial" w:hAnsi="Arial" w:cs="Arial"/>
    </w:rPr>
  </w:style>
  <w:style w:type="character" w:customStyle="1" w:styleId="WW8Num283z0">
    <w:name w:val="WW8Num283z0"/>
    <w:rsid w:val="007E0DDB"/>
    <w:rPr>
      <w:rFonts w:ascii="Arial" w:hAnsi="Arial" w:cs="Arial"/>
    </w:rPr>
  </w:style>
  <w:style w:type="character" w:customStyle="1" w:styleId="WW8Num540z0">
    <w:name w:val="WW8Num540z0"/>
    <w:rsid w:val="007E0DDB"/>
    <w:rPr>
      <w:rFonts w:ascii="Symbol" w:hAnsi="Symbol"/>
    </w:rPr>
  </w:style>
  <w:style w:type="character" w:customStyle="1" w:styleId="WW8Num226z0">
    <w:name w:val="WW8Num226z0"/>
    <w:rsid w:val="007E0DDB"/>
    <w:rPr>
      <w:rFonts w:ascii="Symbol" w:hAnsi="Symbol"/>
    </w:rPr>
  </w:style>
  <w:style w:type="character" w:customStyle="1" w:styleId="WW8Num573z0">
    <w:name w:val="WW8Num573z0"/>
    <w:rsid w:val="007E0DDB"/>
    <w:rPr>
      <w:rFonts w:ascii="Symbol" w:hAnsi="Symbol"/>
    </w:rPr>
  </w:style>
  <w:style w:type="character" w:customStyle="1" w:styleId="WW8Num371z0">
    <w:name w:val="WW8Num371z0"/>
    <w:rsid w:val="007E0DDB"/>
    <w:rPr>
      <w:rFonts w:ascii="Symbol" w:hAnsi="Symbol"/>
    </w:rPr>
  </w:style>
  <w:style w:type="character" w:customStyle="1" w:styleId="WW8Num601z0">
    <w:name w:val="WW8Num601z0"/>
    <w:rsid w:val="007E0DDB"/>
    <w:rPr>
      <w:rFonts w:ascii="Arial" w:hAnsi="Arial" w:cs="Arial"/>
    </w:rPr>
  </w:style>
  <w:style w:type="character" w:customStyle="1" w:styleId="WW8Num286z0">
    <w:name w:val="WW8Num286z0"/>
    <w:rsid w:val="007E0DDB"/>
    <w:rPr>
      <w:rFonts w:ascii="Arial" w:hAnsi="Arial" w:cs="Arial"/>
    </w:rPr>
  </w:style>
  <w:style w:type="character" w:customStyle="1" w:styleId="WW8Num325z0">
    <w:name w:val="WW8Num325z0"/>
    <w:rsid w:val="007E0DDB"/>
    <w:rPr>
      <w:rFonts w:ascii="Arial" w:hAnsi="Arial" w:cs="Arial"/>
    </w:rPr>
  </w:style>
  <w:style w:type="character" w:customStyle="1" w:styleId="WW8Num611z0">
    <w:name w:val="WW8Num611z0"/>
    <w:rsid w:val="007E0DDB"/>
    <w:rPr>
      <w:rFonts w:ascii="Arial" w:hAnsi="Arial" w:cs="Arial"/>
    </w:rPr>
  </w:style>
  <w:style w:type="character" w:customStyle="1" w:styleId="WW8Num638z0">
    <w:name w:val="WW8Num638z0"/>
    <w:rsid w:val="007E0DDB"/>
    <w:rPr>
      <w:rFonts w:ascii="Arial" w:hAnsi="Arial" w:cs="Arial"/>
    </w:rPr>
  </w:style>
  <w:style w:type="character" w:customStyle="1" w:styleId="WW8Num639z0">
    <w:name w:val="WW8Num639z0"/>
    <w:rsid w:val="007E0DDB"/>
    <w:rPr>
      <w:rFonts w:ascii="Arial" w:hAnsi="Arial" w:cs="Arial"/>
    </w:rPr>
  </w:style>
  <w:style w:type="character" w:customStyle="1" w:styleId="WW8Num640z0">
    <w:name w:val="WW8Num640z0"/>
    <w:rsid w:val="007E0DDB"/>
    <w:rPr>
      <w:rFonts w:ascii="Arial" w:hAnsi="Arial" w:cs="Arial"/>
    </w:rPr>
  </w:style>
  <w:style w:type="character" w:customStyle="1" w:styleId="WW8Num630z0">
    <w:name w:val="WW8Num630z0"/>
    <w:rsid w:val="007E0DDB"/>
    <w:rPr>
      <w:rFonts w:ascii="Arial" w:hAnsi="Arial" w:cs="Arial"/>
    </w:rPr>
  </w:style>
  <w:style w:type="character" w:customStyle="1" w:styleId="WW8Num514z0">
    <w:name w:val="WW8Num514z0"/>
    <w:rsid w:val="007E0DDB"/>
    <w:rPr>
      <w:rFonts w:ascii="Arial" w:hAnsi="Arial" w:cs="Arial"/>
    </w:rPr>
  </w:style>
  <w:style w:type="character" w:customStyle="1" w:styleId="WW8Num178z0">
    <w:name w:val="WW8Num178z0"/>
    <w:rsid w:val="007E0DDB"/>
    <w:rPr>
      <w:rFonts w:ascii="Arial" w:hAnsi="Arial" w:cs="Arial"/>
    </w:rPr>
  </w:style>
  <w:style w:type="character" w:customStyle="1" w:styleId="WW8Num641z0">
    <w:name w:val="WW8Num641z0"/>
    <w:rsid w:val="007E0DDB"/>
    <w:rPr>
      <w:rFonts w:ascii="Arial" w:hAnsi="Arial" w:cs="Arial"/>
    </w:rPr>
  </w:style>
  <w:style w:type="character" w:customStyle="1" w:styleId="WW8Num642z0">
    <w:name w:val="WW8Num642z0"/>
    <w:rsid w:val="007E0DDB"/>
    <w:rPr>
      <w:rFonts w:ascii="Arial" w:hAnsi="Arial" w:cs="Arial"/>
    </w:rPr>
  </w:style>
  <w:style w:type="character" w:customStyle="1" w:styleId="WW8Num356z0">
    <w:name w:val="WW8Num356z0"/>
    <w:rsid w:val="007E0DDB"/>
    <w:rPr>
      <w:rFonts w:ascii="Arial" w:hAnsi="Arial" w:cs="Arial"/>
    </w:rPr>
  </w:style>
  <w:style w:type="character" w:customStyle="1" w:styleId="WW8Num610z0">
    <w:name w:val="WW8Num610z0"/>
    <w:rsid w:val="007E0DDB"/>
    <w:rPr>
      <w:rFonts w:ascii="Arial" w:hAnsi="Arial" w:cs="Arial"/>
    </w:rPr>
  </w:style>
  <w:style w:type="character" w:customStyle="1" w:styleId="WW8Num402z0">
    <w:name w:val="WW8Num402z0"/>
    <w:rsid w:val="007E0DDB"/>
    <w:rPr>
      <w:rFonts w:ascii="Arial" w:hAnsi="Arial" w:cs="Arial"/>
    </w:rPr>
  </w:style>
  <w:style w:type="character" w:customStyle="1" w:styleId="WW8Num644z0">
    <w:name w:val="WW8Num644z0"/>
    <w:rsid w:val="007E0DDB"/>
    <w:rPr>
      <w:rFonts w:ascii="Arial" w:hAnsi="Arial" w:cs="Arial"/>
    </w:rPr>
  </w:style>
  <w:style w:type="character" w:customStyle="1" w:styleId="WW8Num645z0">
    <w:name w:val="WW8Num645z0"/>
    <w:rsid w:val="007E0DDB"/>
    <w:rPr>
      <w:rFonts w:ascii="Arial" w:hAnsi="Arial" w:cs="Arial"/>
    </w:rPr>
  </w:style>
  <w:style w:type="character" w:customStyle="1" w:styleId="WW8Num646z0">
    <w:name w:val="WW8Num646z0"/>
    <w:rsid w:val="007E0DDB"/>
    <w:rPr>
      <w:rFonts w:ascii="Arial" w:hAnsi="Arial" w:cs="Arial"/>
    </w:rPr>
  </w:style>
  <w:style w:type="character" w:customStyle="1" w:styleId="WW8Num482z0">
    <w:name w:val="WW8Num482z0"/>
    <w:rsid w:val="007E0DDB"/>
    <w:rPr>
      <w:rFonts w:ascii="Arial" w:hAnsi="Arial" w:cs="Arial"/>
    </w:rPr>
  </w:style>
  <w:style w:type="character" w:customStyle="1" w:styleId="WW8Num647z0">
    <w:name w:val="WW8Num647z0"/>
    <w:rsid w:val="007E0DDB"/>
    <w:rPr>
      <w:rFonts w:ascii="Arial" w:hAnsi="Arial" w:cs="Arial"/>
    </w:rPr>
  </w:style>
  <w:style w:type="character" w:customStyle="1" w:styleId="WW8Num161z0">
    <w:name w:val="WW8Num161z0"/>
    <w:rsid w:val="007E0DDB"/>
    <w:rPr>
      <w:rFonts w:ascii="Arial" w:hAnsi="Arial" w:cs="Arial"/>
    </w:rPr>
  </w:style>
  <w:style w:type="character" w:customStyle="1" w:styleId="WW8Num648z0">
    <w:name w:val="WW8Num648z0"/>
    <w:rsid w:val="007E0DDB"/>
    <w:rPr>
      <w:rFonts w:ascii="Arial" w:hAnsi="Arial" w:cs="Arial"/>
    </w:rPr>
  </w:style>
  <w:style w:type="character" w:customStyle="1" w:styleId="WW8Num649z0">
    <w:name w:val="WW8Num649z0"/>
    <w:rsid w:val="007E0DDB"/>
    <w:rPr>
      <w:rFonts w:ascii="Arial" w:hAnsi="Arial" w:cs="Arial"/>
    </w:rPr>
  </w:style>
  <w:style w:type="character" w:customStyle="1" w:styleId="WW8Num650z0">
    <w:name w:val="WW8Num650z0"/>
    <w:rsid w:val="007E0DDB"/>
    <w:rPr>
      <w:rFonts w:ascii="Arial" w:hAnsi="Arial" w:cs="Arial"/>
    </w:rPr>
  </w:style>
  <w:style w:type="character" w:customStyle="1" w:styleId="WW8Num617z0">
    <w:name w:val="WW8Num617z0"/>
    <w:rsid w:val="007E0DDB"/>
    <w:rPr>
      <w:rFonts w:ascii="Arial" w:hAnsi="Arial" w:cs="Arial"/>
    </w:rPr>
  </w:style>
  <w:style w:type="character" w:customStyle="1" w:styleId="WW8Num658z0">
    <w:name w:val="WW8Num658z0"/>
    <w:rsid w:val="007E0DDB"/>
    <w:rPr>
      <w:rFonts w:ascii="Arial" w:hAnsi="Arial" w:cs="Arial"/>
    </w:rPr>
  </w:style>
  <w:style w:type="character" w:customStyle="1" w:styleId="WW8Num64z0">
    <w:name w:val="WW8Num64z0"/>
    <w:rsid w:val="007E0DDB"/>
    <w:rPr>
      <w:rFonts w:ascii="Arial" w:hAnsi="Arial" w:cs="Arial"/>
    </w:rPr>
  </w:style>
  <w:style w:type="character" w:customStyle="1" w:styleId="WW8Num651z0">
    <w:name w:val="WW8Num651z0"/>
    <w:rsid w:val="007E0DDB"/>
    <w:rPr>
      <w:rFonts w:ascii="Arial" w:hAnsi="Arial" w:cs="Arial"/>
    </w:rPr>
  </w:style>
  <w:style w:type="character" w:customStyle="1" w:styleId="WW8Num652z0">
    <w:name w:val="WW8Num652z0"/>
    <w:rsid w:val="007E0DDB"/>
    <w:rPr>
      <w:rFonts w:ascii="Arial" w:hAnsi="Arial" w:cs="Arial"/>
    </w:rPr>
  </w:style>
  <w:style w:type="character" w:customStyle="1" w:styleId="WW8Num653z0">
    <w:name w:val="WW8Num653z0"/>
    <w:rsid w:val="007E0DDB"/>
    <w:rPr>
      <w:rFonts w:ascii="Arial" w:hAnsi="Arial" w:cs="Arial"/>
    </w:rPr>
  </w:style>
  <w:style w:type="character" w:customStyle="1" w:styleId="WW8Num654z0">
    <w:name w:val="WW8Num654z0"/>
    <w:rsid w:val="007E0DDB"/>
    <w:rPr>
      <w:rFonts w:ascii="Arial" w:hAnsi="Arial" w:cs="Arial"/>
    </w:rPr>
  </w:style>
  <w:style w:type="character" w:customStyle="1" w:styleId="WW8Num655z0">
    <w:name w:val="WW8Num655z0"/>
    <w:rsid w:val="007E0DDB"/>
    <w:rPr>
      <w:rFonts w:ascii="Arial" w:hAnsi="Arial" w:cs="Arial"/>
    </w:rPr>
  </w:style>
  <w:style w:type="character" w:customStyle="1" w:styleId="WW8Num439z0">
    <w:name w:val="WW8Num439z0"/>
    <w:rsid w:val="007E0DDB"/>
    <w:rPr>
      <w:rFonts w:ascii="Arial" w:hAnsi="Arial" w:cs="Arial"/>
    </w:rPr>
  </w:style>
  <w:style w:type="character" w:customStyle="1" w:styleId="WW8Num656z0">
    <w:name w:val="WW8Num656z0"/>
    <w:rsid w:val="007E0DDB"/>
    <w:rPr>
      <w:rFonts w:ascii="Arial" w:hAnsi="Arial" w:cs="Arial"/>
    </w:rPr>
  </w:style>
  <w:style w:type="character" w:customStyle="1" w:styleId="WW8Num657z0">
    <w:name w:val="WW8Num657z0"/>
    <w:rsid w:val="007E0DDB"/>
    <w:rPr>
      <w:rFonts w:ascii="Arial" w:hAnsi="Arial" w:cs="Arial"/>
    </w:rPr>
  </w:style>
  <w:style w:type="character" w:customStyle="1" w:styleId="WW8Num659z0">
    <w:name w:val="WW8Num659z0"/>
    <w:rsid w:val="007E0DDB"/>
    <w:rPr>
      <w:rFonts w:ascii="Arial" w:hAnsi="Arial" w:cs="Arial"/>
    </w:rPr>
  </w:style>
  <w:style w:type="character" w:customStyle="1" w:styleId="WW8Num621z0">
    <w:name w:val="WW8Num621z0"/>
    <w:rsid w:val="007E0DDB"/>
    <w:rPr>
      <w:rFonts w:ascii="Symbol" w:hAnsi="Symbol"/>
    </w:rPr>
  </w:style>
  <w:style w:type="character" w:customStyle="1" w:styleId="WW8Num160z0">
    <w:name w:val="WW8Num160z0"/>
    <w:rsid w:val="007E0DDB"/>
    <w:rPr>
      <w:rFonts w:ascii="Symbol" w:hAnsi="Symbol"/>
    </w:rPr>
  </w:style>
  <w:style w:type="character" w:customStyle="1" w:styleId="WW8Num227z0">
    <w:name w:val="WW8Num227z0"/>
    <w:rsid w:val="007E0DDB"/>
    <w:rPr>
      <w:rFonts w:ascii="Arial" w:hAnsi="Arial" w:cs="Arial"/>
    </w:rPr>
  </w:style>
  <w:style w:type="character" w:customStyle="1" w:styleId="WW8Num660z0">
    <w:name w:val="WW8Num660z0"/>
    <w:rsid w:val="007E0DDB"/>
    <w:rPr>
      <w:rFonts w:ascii="Arial" w:hAnsi="Arial" w:cs="Arial"/>
    </w:rPr>
  </w:style>
  <w:style w:type="character" w:customStyle="1" w:styleId="WW8Num564z0">
    <w:name w:val="WW8Num564z0"/>
    <w:rsid w:val="007E0DDB"/>
    <w:rPr>
      <w:rFonts w:ascii="Arial" w:hAnsi="Arial" w:cs="Arial"/>
    </w:rPr>
  </w:style>
  <w:style w:type="character" w:customStyle="1" w:styleId="WW8Num307z0">
    <w:name w:val="WW8Num307z0"/>
    <w:rsid w:val="007E0DDB"/>
    <w:rPr>
      <w:rFonts w:ascii="Arial" w:hAnsi="Arial" w:cs="Arial"/>
    </w:rPr>
  </w:style>
  <w:style w:type="character" w:customStyle="1" w:styleId="WW8Num211z0">
    <w:name w:val="WW8Num211z0"/>
    <w:rsid w:val="007E0DDB"/>
    <w:rPr>
      <w:rFonts w:ascii="Arial" w:hAnsi="Arial" w:cs="Arial"/>
    </w:rPr>
  </w:style>
  <w:style w:type="character" w:customStyle="1" w:styleId="WW8Num542z0">
    <w:name w:val="WW8Num542z0"/>
    <w:rsid w:val="007E0DDB"/>
    <w:rPr>
      <w:rFonts w:ascii="Arial" w:hAnsi="Arial" w:cs="Arial"/>
    </w:rPr>
  </w:style>
  <w:style w:type="character" w:customStyle="1" w:styleId="WW8Num416z0">
    <w:name w:val="WW8Num416z0"/>
    <w:rsid w:val="007E0DDB"/>
    <w:rPr>
      <w:rFonts w:ascii="Arial" w:hAnsi="Arial" w:cs="Arial"/>
    </w:rPr>
  </w:style>
  <w:style w:type="character" w:customStyle="1" w:styleId="WW8Num182z0">
    <w:name w:val="WW8Num182z0"/>
    <w:rsid w:val="007E0DDB"/>
    <w:rPr>
      <w:rFonts w:ascii="Arial" w:hAnsi="Arial" w:cs="Arial"/>
    </w:rPr>
  </w:style>
  <w:style w:type="paragraph" w:customStyle="1" w:styleId="Nagwek10">
    <w:name w:val="Nagłówek1"/>
    <w:basedOn w:val="Normalny"/>
    <w:next w:val="Tekstpodstawowy"/>
    <w:rsid w:val="007E0DDB"/>
    <w:pPr>
      <w:keepNext/>
      <w:spacing w:before="240" w:after="120"/>
    </w:pPr>
    <w:rPr>
      <w:rFonts w:ascii="Arial" w:eastAsia="Lucida Sans Unicode" w:hAnsi="Arial" w:cs="Tahoma"/>
      <w:sz w:val="28"/>
      <w:szCs w:val="28"/>
    </w:rPr>
  </w:style>
  <w:style w:type="paragraph" w:styleId="Tekstpodstawowy">
    <w:name w:val="Body Text"/>
    <w:basedOn w:val="Normalny"/>
    <w:rsid w:val="007E0DDB"/>
    <w:pPr>
      <w:spacing w:after="120"/>
    </w:pPr>
  </w:style>
  <w:style w:type="paragraph" w:styleId="Lista">
    <w:name w:val="List"/>
    <w:basedOn w:val="Tekstpodstawowy"/>
    <w:rsid w:val="007E0DDB"/>
    <w:rPr>
      <w:rFonts w:cs="Tahoma"/>
    </w:rPr>
  </w:style>
  <w:style w:type="paragraph" w:customStyle="1" w:styleId="Podpis1">
    <w:name w:val="Podpis1"/>
    <w:basedOn w:val="Normalny"/>
    <w:rsid w:val="007E0DDB"/>
    <w:pPr>
      <w:suppressLineNumbers/>
      <w:spacing w:before="120" w:after="120"/>
    </w:pPr>
    <w:rPr>
      <w:rFonts w:cs="Tahoma"/>
      <w:i/>
      <w:iCs/>
      <w:sz w:val="20"/>
      <w:szCs w:val="20"/>
    </w:rPr>
  </w:style>
  <w:style w:type="paragraph" w:customStyle="1" w:styleId="Indeks">
    <w:name w:val="Indeks"/>
    <w:basedOn w:val="Normalny"/>
    <w:rsid w:val="007E0DDB"/>
    <w:pPr>
      <w:suppressLineNumbers/>
    </w:pPr>
    <w:rPr>
      <w:rFonts w:cs="Tahoma"/>
    </w:rPr>
  </w:style>
  <w:style w:type="paragraph" w:styleId="Tekstpodstawowywcity">
    <w:name w:val="Body Text Indent"/>
    <w:basedOn w:val="Normalny"/>
    <w:rsid w:val="007E0DDB"/>
    <w:pPr>
      <w:ind w:left="360" w:firstLine="180"/>
    </w:pPr>
  </w:style>
  <w:style w:type="paragraph" w:styleId="Nagwek">
    <w:name w:val="header"/>
    <w:basedOn w:val="Normalny"/>
    <w:rsid w:val="007E0DDB"/>
    <w:pPr>
      <w:tabs>
        <w:tab w:val="center" w:pos="4536"/>
        <w:tab w:val="right" w:pos="9072"/>
      </w:tabs>
    </w:pPr>
  </w:style>
  <w:style w:type="paragraph" w:styleId="Stopka">
    <w:name w:val="footer"/>
    <w:basedOn w:val="Normalny"/>
    <w:rsid w:val="007E0DDB"/>
    <w:pPr>
      <w:tabs>
        <w:tab w:val="center" w:pos="4536"/>
        <w:tab w:val="right" w:pos="9072"/>
      </w:tabs>
    </w:pPr>
  </w:style>
  <w:style w:type="paragraph" w:customStyle="1" w:styleId="Zawartoramki">
    <w:name w:val="Zawartość ramki"/>
    <w:basedOn w:val="Tekstpodstawowy"/>
    <w:rsid w:val="007E0DDB"/>
  </w:style>
  <w:style w:type="paragraph" w:customStyle="1" w:styleId="Zwykytekst1">
    <w:name w:val="Zwykły tekst1"/>
    <w:basedOn w:val="Normalny"/>
    <w:rsid w:val="007E0DDB"/>
    <w:rPr>
      <w:rFonts w:ascii="Courier New" w:hAnsi="Courier New" w:cs="Courier New"/>
      <w:sz w:val="20"/>
      <w:szCs w:val="20"/>
    </w:rPr>
  </w:style>
  <w:style w:type="paragraph" w:customStyle="1" w:styleId="Tekstblokowy1">
    <w:name w:val="Tekst blokowy1"/>
    <w:basedOn w:val="Normalny"/>
    <w:rsid w:val="007E0DDB"/>
    <w:pPr>
      <w:shd w:val="clear" w:color="auto" w:fill="FFFFFF"/>
      <w:spacing w:before="29"/>
      <w:ind w:left="540" w:right="10" w:firstLine="154"/>
      <w:jc w:val="both"/>
    </w:pPr>
    <w:rPr>
      <w:color w:val="000000"/>
      <w:spacing w:val="1"/>
      <w:szCs w:val="10"/>
    </w:rPr>
  </w:style>
  <w:style w:type="paragraph" w:customStyle="1" w:styleId="Tekstpodstawowywcity21">
    <w:name w:val="Tekst podstawowy wcięty 21"/>
    <w:basedOn w:val="Normalny"/>
    <w:rsid w:val="007E0DDB"/>
    <w:pPr>
      <w:shd w:val="clear" w:color="auto" w:fill="FFFFFF"/>
      <w:ind w:left="540" w:firstLine="180"/>
      <w:jc w:val="both"/>
    </w:pPr>
  </w:style>
  <w:style w:type="paragraph" w:customStyle="1" w:styleId="Tekstpodstawowywcity31">
    <w:name w:val="Tekst podstawowy wcięty 31"/>
    <w:basedOn w:val="Normalny"/>
    <w:rsid w:val="007E0DDB"/>
    <w:pPr>
      <w:shd w:val="clear" w:color="auto" w:fill="FFFFFF"/>
      <w:ind w:left="539" w:firstLine="181"/>
    </w:pPr>
    <w:rPr>
      <w:color w:val="000000"/>
      <w:szCs w:val="10"/>
    </w:rPr>
  </w:style>
  <w:style w:type="paragraph" w:customStyle="1" w:styleId="Zawartotabeli">
    <w:name w:val="Zawartość tabeli"/>
    <w:basedOn w:val="Normalny"/>
    <w:rsid w:val="007E0DDB"/>
    <w:pPr>
      <w:suppressLineNumbers/>
    </w:pPr>
  </w:style>
  <w:style w:type="paragraph" w:customStyle="1" w:styleId="Nagwektabeli">
    <w:name w:val="Nagłówek tabeli"/>
    <w:basedOn w:val="Zawartotabeli"/>
    <w:rsid w:val="007E0DDB"/>
    <w:pPr>
      <w:jc w:val="center"/>
    </w:pPr>
    <w:rPr>
      <w:b/>
      <w:bCs/>
      <w:i/>
      <w:iCs/>
    </w:rPr>
  </w:style>
  <w:style w:type="paragraph" w:customStyle="1" w:styleId="tekstost">
    <w:name w:val="tekst ost"/>
    <w:basedOn w:val="Normalny"/>
    <w:rsid w:val="007E0DDB"/>
  </w:style>
  <w:style w:type="paragraph" w:customStyle="1" w:styleId="WW-Tekstpodstawowywcity2">
    <w:name w:val="WW-Tekst podstawowy wcięty 2"/>
    <w:basedOn w:val="Normalny"/>
    <w:rsid w:val="007E0DDB"/>
    <w:pPr>
      <w:shd w:val="clear" w:color="auto" w:fill="FFFFFF"/>
      <w:tabs>
        <w:tab w:val="left" w:pos="3602"/>
        <w:tab w:val="left" w:pos="3780"/>
      </w:tabs>
      <w:ind w:left="540"/>
    </w:pPr>
    <w:rPr>
      <w:color w:val="000000"/>
    </w:rPr>
  </w:style>
  <w:style w:type="paragraph" w:customStyle="1" w:styleId="Tab1">
    <w:name w:val="Tab 1"/>
    <w:basedOn w:val="Nagwek2"/>
    <w:rsid w:val="007E0DDB"/>
    <w:pPr>
      <w:numPr>
        <w:ilvl w:val="0"/>
        <w:numId w:val="0"/>
      </w:numPr>
    </w:pPr>
    <w:rPr>
      <w:szCs w:val="20"/>
    </w:rPr>
  </w:style>
  <w:style w:type="paragraph" w:customStyle="1" w:styleId="Standard">
    <w:name w:val="Standard"/>
    <w:rsid w:val="00720F9A"/>
    <w:pPr>
      <w:widowControl w:val="0"/>
      <w:suppressAutoHyphens/>
      <w:autoSpaceDN w:val="0"/>
      <w:textAlignment w:val="baseline"/>
    </w:pPr>
    <w:rPr>
      <w:rFonts w:eastAsia="SimSun" w:cs="Tahoma"/>
      <w:kern w:val="3"/>
      <w:sz w:val="24"/>
      <w:szCs w:val="24"/>
      <w:lang w:eastAsia="zh-CN"/>
    </w:rPr>
  </w:style>
  <w:style w:type="character" w:styleId="Odwoaniedokomentarza">
    <w:name w:val="annotation reference"/>
    <w:basedOn w:val="Domylnaczcionkaakapitu"/>
    <w:uiPriority w:val="99"/>
    <w:semiHidden/>
    <w:unhideWhenUsed/>
    <w:rsid w:val="00047F51"/>
    <w:rPr>
      <w:sz w:val="16"/>
      <w:szCs w:val="16"/>
    </w:rPr>
  </w:style>
  <w:style w:type="paragraph" w:styleId="Tekstkomentarza">
    <w:name w:val="annotation text"/>
    <w:basedOn w:val="Normalny"/>
    <w:link w:val="TekstkomentarzaZnak"/>
    <w:uiPriority w:val="99"/>
    <w:semiHidden/>
    <w:unhideWhenUsed/>
    <w:rsid w:val="00047F51"/>
    <w:rPr>
      <w:sz w:val="20"/>
      <w:szCs w:val="20"/>
    </w:rPr>
  </w:style>
  <w:style w:type="character" w:customStyle="1" w:styleId="TekstkomentarzaZnak">
    <w:name w:val="Tekst komentarza Znak"/>
    <w:basedOn w:val="Domylnaczcionkaakapitu"/>
    <w:link w:val="Tekstkomentarza"/>
    <w:uiPriority w:val="99"/>
    <w:semiHidden/>
    <w:rsid w:val="00047F51"/>
    <w:rPr>
      <w:lang w:eastAsia="ar-SA"/>
    </w:rPr>
  </w:style>
  <w:style w:type="paragraph" w:styleId="Tematkomentarza">
    <w:name w:val="annotation subject"/>
    <w:basedOn w:val="Tekstkomentarza"/>
    <w:next w:val="Tekstkomentarza"/>
    <w:link w:val="TematkomentarzaZnak"/>
    <w:uiPriority w:val="99"/>
    <w:semiHidden/>
    <w:unhideWhenUsed/>
    <w:rsid w:val="00047F51"/>
    <w:rPr>
      <w:b/>
      <w:bCs/>
    </w:rPr>
  </w:style>
  <w:style w:type="character" w:customStyle="1" w:styleId="TematkomentarzaZnak">
    <w:name w:val="Temat komentarza Znak"/>
    <w:basedOn w:val="TekstkomentarzaZnak"/>
    <w:link w:val="Tematkomentarza"/>
    <w:uiPriority w:val="99"/>
    <w:semiHidden/>
    <w:rsid w:val="00047F51"/>
    <w:rPr>
      <w:b/>
      <w:bCs/>
      <w:lang w:eastAsia="ar-SA"/>
    </w:rPr>
  </w:style>
  <w:style w:type="paragraph" w:styleId="Tekstdymka">
    <w:name w:val="Balloon Text"/>
    <w:basedOn w:val="Normalny"/>
    <w:link w:val="TekstdymkaZnak"/>
    <w:uiPriority w:val="99"/>
    <w:semiHidden/>
    <w:unhideWhenUsed/>
    <w:rsid w:val="00047F51"/>
    <w:rPr>
      <w:rFonts w:ascii="Tahoma" w:hAnsi="Tahoma" w:cs="Tahoma"/>
      <w:sz w:val="16"/>
      <w:szCs w:val="16"/>
    </w:rPr>
  </w:style>
  <w:style w:type="character" w:customStyle="1" w:styleId="TekstdymkaZnak">
    <w:name w:val="Tekst dymka Znak"/>
    <w:basedOn w:val="Domylnaczcionkaakapitu"/>
    <w:link w:val="Tekstdymka"/>
    <w:uiPriority w:val="99"/>
    <w:semiHidden/>
    <w:rsid w:val="00047F51"/>
    <w:rPr>
      <w:rFonts w:ascii="Tahoma"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458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11DFB-B727-49A2-A085-67E63D2DC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9</Pages>
  <Words>2824</Words>
  <Characters>16950</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Zajezdnia MZK Starogard Gdański</vt:lpstr>
    </vt:vector>
  </TitlesOfParts>
  <Company/>
  <LinksUpToDate>false</LinksUpToDate>
  <CharactersWithSpaces>19735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Zajezdnia MZK Starogard Gdański</dc:title>
  <dc:creator>B. Lechman</dc:creator>
  <cp:lastModifiedBy>Mariusz Zaleski</cp:lastModifiedBy>
  <cp:revision>11</cp:revision>
  <cp:lastPrinted>2009-11-14T18:50:00Z</cp:lastPrinted>
  <dcterms:created xsi:type="dcterms:W3CDTF">2019-04-05T06:27:00Z</dcterms:created>
  <dcterms:modified xsi:type="dcterms:W3CDTF">2019-06-14T08:08:00Z</dcterms:modified>
</cp:coreProperties>
</file>